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C9B" w:rsidRPr="007E0712" w:rsidRDefault="00B73FD4" w:rsidP="00C44C9B">
      <w:pPr>
        <w:spacing w:line="360" w:lineRule="auto"/>
        <w:jc w:val="center"/>
        <w:rPr>
          <w:b/>
          <w:u w:val="single"/>
          <w:lang w:val="ru-RU"/>
        </w:rPr>
      </w:pPr>
      <w:bookmarkStart w:id="0" w:name="_GoBack"/>
      <w:bookmarkEnd w:id="0"/>
      <w:r>
        <w:rPr>
          <w:b/>
          <w:u w:val="single"/>
        </w:rPr>
        <w:t>X</w:t>
      </w:r>
      <w:r w:rsidR="00630CC8" w:rsidRPr="007E0712">
        <w:rPr>
          <w:b/>
          <w:u w:val="single"/>
          <w:lang w:val="ru-RU"/>
        </w:rPr>
        <w:t xml:space="preserve"> </w:t>
      </w:r>
      <w:r w:rsidR="00AA3C58" w:rsidRPr="007E0712">
        <w:rPr>
          <w:b/>
          <w:u w:val="single"/>
          <w:lang w:val="ru-RU"/>
        </w:rPr>
        <w:t>М</w:t>
      </w:r>
      <w:r w:rsidR="00C44C9B" w:rsidRPr="007E0712">
        <w:rPr>
          <w:b/>
          <w:u w:val="single"/>
          <w:lang w:val="ru-RU"/>
        </w:rPr>
        <w:t xml:space="preserve">еждународная </w:t>
      </w:r>
      <w:r w:rsidR="001C3815" w:rsidRPr="007E0712">
        <w:rPr>
          <w:b/>
          <w:u w:val="single"/>
          <w:lang w:val="ru-RU"/>
        </w:rPr>
        <w:t>конференция</w:t>
      </w:r>
      <w:r w:rsidR="00C44C9B" w:rsidRPr="007E0712">
        <w:rPr>
          <w:b/>
          <w:u w:val="single"/>
          <w:lang w:val="ru-RU"/>
        </w:rPr>
        <w:t xml:space="preserve"> молодых учёных и специалистов</w:t>
      </w:r>
    </w:p>
    <w:p w:rsidR="00C44C9B" w:rsidRPr="007E0712" w:rsidRDefault="00C44C9B" w:rsidP="00C44C9B">
      <w:pPr>
        <w:spacing w:line="360" w:lineRule="auto"/>
        <w:jc w:val="center"/>
        <w:rPr>
          <w:b/>
          <w:caps/>
          <w:u w:val="single"/>
          <w:lang w:val="ru-RU"/>
        </w:rPr>
      </w:pPr>
      <w:r w:rsidRPr="007E0712">
        <w:rPr>
          <w:b/>
          <w:caps/>
          <w:u w:val="single"/>
          <w:lang w:val="ru-RU"/>
        </w:rPr>
        <w:t>«КЛИО-20</w:t>
      </w:r>
      <w:r w:rsidR="008D1E55">
        <w:rPr>
          <w:b/>
          <w:caps/>
          <w:u w:val="single"/>
          <w:lang w:val="ru-RU"/>
        </w:rPr>
        <w:t>20</w:t>
      </w:r>
      <w:r w:rsidRPr="007E0712">
        <w:rPr>
          <w:b/>
          <w:caps/>
          <w:u w:val="single"/>
          <w:lang w:val="ru-RU"/>
        </w:rPr>
        <w:t>»</w:t>
      </w:r>
    </w:p>
    <w:p w:rsidR="00C44C9B" w:rsidRPr="007E0712" w:rsidRDefault="00E47838" w:rsidP="00002B0A">
      <w:pPr>
        <w:spacing w:line="360" w:lineRule="auto"/>
        <w:jc w:val="center"/>
        <w:rPr>
          <w:b/>
          <w:caps/>
          <w:lang w:val="ru-RU"/>
        </w:rPr>
      </w:pPr>
      <w:r w:rsidRPr="007E0712">
        <w:rPr>
          <w:b/>
          <w:caps/>
          <w:noProof/>
          <w:lang w:val="ru-RU"/>
        </w:rPr>
        <w:drawing>
          <wp:inline distT="0" distB="0" distL="0" distR="0">
            <wp:extent cx="619125" cy="7239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C0F" w:rsidRPr="007E0712" w:rsidRDefault="006C5CD5" w:rsidP="00002B0A">
      <w:pPr>
        <w:spacing w:line="360" w:lineRule="auto"/>
        <w:jc w:val="center"/>
        <w:rPr>
          <w:b/>
          <w:bCs/>
          <w:caps/>
          <w:lang w:val="ru-RU"/>
        </w:rPr>
      </w:pPr>
      <w:r w:rsidRPr="006C5CD5">
        <w:rPr>
          <w:b/>
          <w:bCs/>
          <w:caps/>
          <w:lang w:val="ru-RU"/>
        </w:rPr>
        <w:t>Войны в истории</w:t>
      </w:r>
      <w:r w:rsidR="00A1679A">
        <w:rPr>
          <w:b/>
          <w:bCs/>
          <w:caps/>
          <w:lang w:val="ru-RU"/>
        </w:rPr>
        <w:t>.</w:t>
      </w:r>
    </w:p>
    <w:p w:rsidR="003672A5" w:rsidRDefault="00C44C9B" w:rsidP="00002B0A">
      <w:pPr>
        <w:spacing w:line="360" w:lineRule="auto"/>
        <w:jc w:val="center"/>
        <w:rPr>
          <w:b/>
          <w:bCs/>
          <w:caps/>
          <w:lang w:val="ru-RU"/>
        </w:rPr>
      </w:pPr>
      <w:r w:rsidRPr="007E0712">
        <w:rPr>
          <w:b/>
          <w:bCs/>
          <w:caps/>
          <w:lang w:val="ru-RU"/>
        </w:rPr>
        <w:t>Исторические документы и актуальные проблемы археографии,</w:t>
      </w:r>
      <w:r w:rsidR="00DA27DE" w:rsidRPr="007E0712">
        <w:rPr>
          <w:b/>
          <w:bCs/>
          <w:caps/>
          <w:lang w:val="ru-RU"/>
        </w:rPr>
        <w:t xml:space="preserve"> </w:t>
      </w:r>
      <w:r w:rsidR="00930DDE" w:rsidRPr="007E0712">
        <w:rPr>
          <w:b/>
          <w:bCs/>
          <w:caps/>
          <w:color w:val="000000"/>
          <w:lang w:val="ru-RU"/>
        </w:rPr>
        <w:t>АРХИВО</w:t>
      </w:r>
      <w:r w:rsidR="00350316" w:rsidRPr="007E0712">
        <w:rPr>
          <w:b/>
          <w:bCs/>
          <w:caps/>
          <w:color w:val="000000"/>
          <w:lang w:val="ru-RU"/>
        </w:rPr>
        <w:t xml:space="preserve">ведения, </w:t>
      </w:r>
      <w:r w:rsidR="00DA27DE" w:rsidRPr="007E0712">
        <w:rPr>
          <w:b/>
          <w:bCs/>
          <w:caps/>
          <w:color w:val="000000"/>
          <w:lang w:val="ru-RU"/>
        </w:rPr>
        <w:t>ИСТОЧНИКОВЕДЕНИЯ,</w:t>
      </w:r>
      <w:r w:rsidRPr="007E0712">
        <w:rPr>
          <w:b/>
          <w:bCs/>
          <w:caps/>
          <w:color w:val="000000"/>
          <w:lang w:val="ru-RU"/>
        </w:rPr>
        <w:t xml:space="preserve"> отечественной и всеобщей</w:t>
      </w:r>
      <w:r w:rsidRPr="007E0712">
        <w:rPr>
          <w:b/>
          <w:bCs/>
          <w:caps/>
          <w:lang w:val="ru-RU"/>
        </w:rPr>
        <w:t xml:space="preserve"> истории </w:t>
      </w:r>
    </w:p>
    <w:p w:rsidR="00DE0B4D" w:rsidRPr="007E0712" w:rsidRDefault="00C44C9B" w:rsidP="00002B0A">
      <w:pPr>
        <w:spacing w:line="360" w:lineRule="auto"/>
        <w:jc w:val="center"/>
        <w:rPr>
          <w:b/>
          <w:caps/>
          <w:lang w:val="ru-RU"/>
        </w:rPr>
      </w:pPr>
      <w:r w:rsidRPr="007E0712">
        <w:rPr>
          <w:b/>
          <w:bCs/>
          <w:caps/>
          <w:lang w:val="ru-RU"/>
        </w:rPr>
        <w:t>нового и новейшего времени</w:t>
      </w:r>
    </w:p>
    <w:p w:rsidR="00BA0B96" w:rsidRDefault="00BA0B96" w:rsidP="00002B0A">
      <w:pPr>
        <w:spacing w:line="360" w:lineRule="auto"/>
        <w:jc w:val="center"/>
        <w:rPr>
          <w:caps/>
        </w:rPr>
      </w:pPr>
      <w:r w:rsidRPr="00BA0B96">
        <w:rPr>
          <w:caps/>
          <w:lang w:val="ru-RU"/>
        </w:rPr>
        <w:t>К 75-летию окончания Второй Мировой войны</w:t>
      </w:r>
    </w:p>
    <w:p w:rsidR="00047037" w:rsidRPr="007E0712" w:rsidRDefault="00C44C9B" w:rsidP="00002B0A">
      <w:pPr>
        <w:spacing w:line="360" w:lineRule="auto"/>
        <w:jc w:val="center"/>
        <w:rPr>
          <w:lang w:val="ru-RU"/>
        </w:rPr>
      </w:pPr>
      <w:r w:rsidRPr="007E0712">
        <w:rPr>
          <w:lang w:val="ru-RU"/>
        </w:rPr>
        <w:t>(Россия, Москва</w:t>
      </w:r>
      <w:r w:rsidRPr="00F344F7">
        <w:rPr>
          <w:lang w:val="ru-RU"/>
        </w:rPr>
        <w:t xml:space="preserve">, </w:t>
      </w:r>
      <w:r w:rsidR="008D1E55">
        <w:rPr>
          <w:lang w:val="ru-RU"/>
        </w:rPr>
        <w:t>8</w:t>
      </w:r>
      <w:r w:rsidR="00077FD9" w:rsidRPr="00F344F7">
        <w:rPr>
          <w:lang w:val="ru-RU"/>
        </w:rPr>
        <w:t>-</w:t>
      </w:r>
      <w:r w:rsidR="008D1E55">
        <w:rPr>
          <w:lang w:val="ru-RU"/>
        </w:rPr>
        <w:t>9</w:t>
      </w:r>
      <w:r w:rsidRPr="00F344F7">
        <w:rPr>
          <w:lang w:val="ru-RU"/>
        </w:rPr>
        <w:t xml:space="preserve"> апреля</w:t>
      </w:r>
      <w:r w:rsidRPr="007E0712">
        <w:rPr>
          <w:lang w:val="ru-RU"/>
        </w:rPr>
        <w:t xml:space="preserve"> 20</w:t>
      </w:r>
      <w:r w:rsidR="008D1E55">
        <w:rPr>
          <w:lang w:val="ru-RU"/>
        </w:rPr>
        <w:t>20</w:t>
      </w:r>
      <w:r w:rsidRPr="007E0712">
        <w:rPr>
          <w:lang w:val="ru-RU"/>
        </w:rPr>
        <w:t xml:space="preserve"> года)</w:t>
      </w:r>
    </w:p>
    <w:p w:rsidR="001C1658" w:rsidRPr="007E0712" w:rsidRDefault="001C1658" w:rsidP="00002B0A">
      <w:pPr>
        <w:tabs>
          <w:tab w:val="left" w:pos="540"/>
        </w:tabs>
        <w:spacing w:line="360" w:lineRule="auto"/>
        <w:jc w:val="center"/>
        <w:rPr>
          <w:color w:val="000000"/>
          <w:lang w:val="ru-RU"/>
        </w:rPr>
      </w:pPr>
    </w:p>
    <w:p w:rsidR="006D00D6" w:rsidRPr="007E0712" w:rsidRDefault="00EF42D2" w:rsidP="006822A8">
      <w:pPr>
        <w:tabs>
          <w:tab w:val="left" w:pos="540"/>
        </w:tabs>
        <w:spacing w:line="336" w:lineRule="auto"/>
        <w:ind w:firstLine="567"/>
        <w:jc w:val="both"/>
        <w:rPr>
          <w:lang w:val="ru-RU"/>
        </w:rPr>
      </w:pPr>
      <w:r w:rsidRPr="007E0712">
        <w:rPr>
          <w:color w:val="000000"/>
          <w:lang w:val="ru-RU"/>
        </w:rPr>
        <w:t>В 20</w:t>
      </w:r>
      <w:r w:rsidR="008D1E55">
        <w:rPr>
          <w:color w:val="000000"/>
          <w:lang w:val="ru-RU"/>
        </w:rPr>
        <w:t>20</w:t>
      </w:r>
      <w:r w:rsidRPr="007E0712">
        <w:rPr>
          <w:color w:val="000000"/>
          <w:lang w:val="ru-RU"/>
        </w:rPr>
        <w:t xml:space="preserve"> г. </w:t>
      </w:r>
      <w:r w:rsidR="00930DDE" w:rsidRPr="007E0712">
        <w:rPr>
          <w:color w:val="000000"/>
          <w:lang w:val="ru-RU"/>
        </w:rPr>
        <w:t xml:space="preserve"> </w:t>
      </w:r>
      <w:r w:rsidR="00A64715" w:rsidRPr="007E0712">
        <w:rPr>
          <w:color w:val="000000"/>
          <w:lang w:val="ru-RU"/>
        </w:rPr>
        <w:t>Российский государственный архив</w:t>
      </w:r>
      <w:r w:rsidRPr="007E0712">
        <w:rPr>
          <w:color w:val="000000"/>
          <w:lang w:val="ru-RU"/>
        </w:rPr>
        <w:t xml:space="preserve"> социальн</w:t>
      </w:r>
      <w:r w:rsidR="00A64715" w:rsidRPr="007E0712">
        <w:rPr>
          <w:color w:val="000000"/>
          <w:lang w:val="ru-RU"/>
        </w:rPr>
        <w:t>о-по</w:t>
      </w:r>
      <w:r w:rsidR="00930DDE" w:rsidRPr="007E0712">
        <w:rPr>
          <w:color w:val="000000"/>
          <w:lang w:val="ru-RU"/>
        </w:rPr>
        <w:t>литической истории (РГАСПИ) проводи</w:t>
      </w:r>
      <w:r w:rsidR="00A64715" w:rsidRPr="007E0712">
        <w:rPr>
          <w:color w:val="000000"/>
          <w:lang w:val="ru-RU"/>
        </w:rPr>
        <w:t xml:space="preserve">т </w:t>
      </w:r>
      <w:r w:rsidR="00B73FD4" w:rsidRPr="00B73FD4">
        <w:rPr>
          <w:b/>
          <w:color w:val="000000"/>
        </w:rPr>
        <w:t>X</w:t>
      </w:r>
      <w:r w:rsidR="00311A8A" w:rsidRPr="007E0712">
        <w:rPr>
          <w:b/>
          <w:color w:val="000000"/>
          <w:lang w:val="ru-RU"/>
        </w:rPr>
        <w:t xml:space="preserve"> </w:t>
      </w:r>
      <w:r w:rsidR="00AA3C58" w:rsidRPr="007E0712">
        <w:rPr>
          <w:b/>
          <w:color w:val="000000"/>
          <w:lang w:val="ru-RU"/>
        </w:rPr>
        <w:t>М</w:t>
      </w:r>
      <w:r w:rsidR="00E01085" w:rsidRPr="007E0712">
        <w:rPr>
          <w:b/>
          <w:color w:val="000000"/>
          <w:lang w:val="ru-RU"/>
        </w:rPr>
        <w:t xml:space="preserve">еждународную </w:t>
      </w:r>
      <w:r w:rsidR="00F9313C">
        <w:rPr>
          <w:b/>
          <w:color w:val="000000"/>
          <w:lang w:val="ru-RU"/>
        </w:rPr>
        <w:t xml:space="preserve">конференцию молодых </w:t>
      </w:r>
      <w:r w:rsidR="00A64715" w:rsidRPr="007E0712">
        <w:rPr>
          <w:b/>
          <w:color w:val="000000"/>
          <w:lang w:val="ru-RU"/>
        </w:rPr>
        <w:t>ученых и специалистов «КЛИО»</w:t>
      </w:r>
      <w:r w:rsidRPr="007E0712">
        <w:rPr>
          <w:color w:val="000000"/>
          <w:lang w:val="ru-RU"/>
        </w:rPr>
        <w:t xml:space="preserve">. </w:t>
      </w:r>
      <w:r w:rsidR="00A64715" w:rsidRPr="007E0712">
        <w:rPr>
          <w:lang w:val="ru-RU"/>
        </w:rPr>
        <w:t xml:space="preserve"> </w:t>
      </w:r>
    </w:p>
    <w:p w:rsidR="006D00D6" w:rsidRPr="007E0712" w:rsidRDefault="006D00D6" w:rsidP="006822A8">
      <w:pPr>
        <w:tabs>
          <w:tab w:val="left" w:pos="540"/>
        </w:tabs>
        <w:spacing w:line="336" w:lineRule="auto"/>
        <w:ind w:firstLine="567"/>
        <w:jc w:val="both"/>
        <w:rPr>
          <w:bCs/>
          <w:lang w:val="ru-RU"/>
        </w:rPr>
      </w:pPr>
      <w:r w:rsidRPr="00BA0B96">
        <w:rPr>
          <w:bCs/>
          <w:i/>
          <w:u w:val="single"/>
          <w:lang w:val="ru-RU"/>
        </w:rPr>
        <w:t>Место проведения</w:t>
      </w:r>
      <w:r w:rsidRPr="00BA0B96">
        <w:rPr>
          <w:bCs/>
          <w:u w:val="single"/>
          <w:lang w:val="ru-RU"/>
        </w:rPr>
        <w:t>:</w:t>
      </w:r>
      <w:r w:rsidRPr="007E0712">
        <w:rPr>
          <w:bCs/>
          <w:lang w:val="ru-RU"/>
        </w:rPr>
        <w:t xml:space="preserve"> </w:t>
      </w:r>
      <w:r w:rsidRPr="007E0712">
        <w:rPr>
          <w:b/>
          <w:bCs/>
          <w:lang w:val="ru-RU"/>
        </w:rPr>
        <w:t xml:space="preserve">Российский государственный архив социально-политической истории, </w:t>
      </w:r>
      <w:r w:rsidRPr="001A5B1F">
        <w:rPr>
          <w:bCs/>
          <w:lang w:val="ru-RU"/>
        </w:rPr>
        <w:t>Россия,</w:t>
      </w:r>
      <w:r w:rsidRPr="007E0712">
        <w:rPr>
          <w:bCs/>
          <w:lang w:val="ru-RU"/>
        </w:rPr>
        <w:t xml:space="preserve"> г. Москва, ул. Большая Дмитровка, 15 (м. Охотный Ряд, Театральная, Пушкинская, Тверская, Чеховская).</w:t>
      </w:r>
    </w:p>
    <w:p w:rsidR="006D00D6" w:rsidRPr="007E0712" w:rsidRDefault="006D00D6" w:rsidP="006822A8">
      <w:pPr>
        <w:tabs>
          <w:tab w:val="left" w:pos="540"/>
        </w:tabs>
        <w:spacing w:line="336" w:lineRule="auto"/>
        <w:ind w:firstLine="567"/>
        <w:jc w:val="both"/>
        <w:rPr>
          <w:b/>
          <w:bCs/>
          <w:lang w:val="ru-RU"/>
        </w:rPr>
      </w:pPr>
      <w:r w:rsidRPr="00BA0B96">
        <w:rPr>
          <w:bCs/>
          <w:i/>
          <w:u w:val="single"/>
          <w:lang w:val="ru-RU"/>
        </w:rPr>
        <w:t>Время проведения</w:t>
      </w:r>
      <w:r w:rsidRPr="00BA0B96">
        <w:rPr>
          <w:bCs/>
          <w:i/>
          <w:lang w:val="ru-RU"/>
        </w:rPr>
        <w:t>:</w:t>
      </w:r>
      <w:r w:rsidRPr="00F344F7">
        <w:rPr>
          <w:bCs/>
          <w:lang w:val="ru-RU"/>
        </w:rPr>
        <w:t xml:space="preserve"> </w:t>
      </w:r>
      <w:r w:rsidR="008D1E55">
        <w:rPr>
          <w:b/>
          <w:bCs/>
          <w:lang w:val="ru-RU"/>
        </w:rPr>
        <w:t>8-9</w:t>
      </w:r>
      <w:r w:rsidRPr="00F344F7">
        <w:rPr>
          <w:b/>
          <w:bCs/>
          <w:lang w:val="ru-RU"/>
        </w:rPr>
        <w:t xml:space="preserve"> апреля</w:t>
      </w:r>
      <w:r w:rsidRPr="007E0712">
        <w:rPr>
          <w:b/>
          <w:bCs/>
          <w:lang w:val="ru-RU"/>
        </w:rPr>
        <w:t xml:space="preserve"> 20</w:t>
      </w:r>
      <w:r w:rsidR="00D87E9A">
        <w:rPr>
          <w:b/>
          <w:bCs/>
          <w:lang w:val="ru-RU"/>
        </w:rPr>
        <w:t>20</w:t>
      </w:r>
      <w:r w:rsidRPr="007E0712">
        <w:rPr>
          <w:b/>
          <w:bCs/>
          <w:lang w:val="ru-RU"/>
        </w:rPr>
        <w:t xml:space="preserve"> г.</w:t>
      </w:r>
    </w:p>
    <w:p w:rsidR="00881E5A" w:rsidRPr="007E0712" w:rsidRDefault="00881E5A" w:rsidP="006822A8">
      <w:pPr>
        <w:tabs>
          <w:tab w:val="left" w:pos="540"/>
        </w:tabs>
        <w:spacing w:line="336" w:lineRule="auto"/>
        <w:ind w:firstLine="567"/>
        <w:jc w:val="both"/>
        <w:rPr>
          <w:b/>
          <w:bCs/>
          <w:lang w:val="ru-RU"/>
        </w:rPr>
      </w:pPr>
    </w:p>
    <w:p w:rsidR="00FB6756" w:rsidRPr="00BA0B96" w:rsidRDefault="00FB6756" w:rsidP="006822A8">
      <w:pPr>
        <w:tabs>
          <w:tab w:val="left" w:pos="540"/>
        </w:tabs>
        <w:spacing w:line="336" w:lineRule="auto"/>
        <w:ind w:firstLine="567"/>
        <w:jc w:val="both"/>
        <w:rPr>
          <w:i/>
          <w:u w:val="single"/>
          <w:lang w:val="ru-RU"/>
        </w:rPr>
      </w:pPr>
      <w:r w:rsidRPr="00BA0B96">
        <w:rPr>
          <w:i/>
          <w:u w:val="single"/>
          <w:lang w:val="ru-RU"/>
        </w:rPr>
        <w:t>Организаторы конференции:</w:t>
      </w:r>
    </w:p>
    <w:p w:rsidR="00093487" w:rsidRDefault="00093487" w:rsidP="00093487">
      <w:pPr>
        <w:numPr>
          <w:ilvl w:val="0"/>
          <w:numId w:val="10"/>
        </w:numPr>
        <w:spacing w:line="336" w:lineRule="auto"/>
        <w:jc w:val="both"/>
        <w:rPr>
          <w:lang w:val="ru-RU"/>
        </w:rPr>
      </w:pPr>
      <w:r>
        <w:rPr>
          <w:lang w:val="ru-RU"/>
        </w:rPr>
        <w:t>Федеральное архивное агентство</w:t>
      </w:r>
    </w:p>
    <w:p w:rsidR="00FB6756" w:rsidRPr="007E0712" w:rsidRDefault="00FB6756" w:rsidP="006822A8">
      <w:pPr>
        <w:numPr>
          <w:ilvl w:val="0"/>
          <w:numId w:val="10"/>
        </w:numPr>
        <w:tabs>
          <w:tab w:val="clear" w:pos="720"/>
        </w:tabs>
        <w:spacing w:line="336" w:lineRule="auto"/>
        <w:jc w:val="both"/>
        <w:rPr>
          <w:lang w:val="ru-RU"/>
        </w:rPr>
      </w:pPr>
      <w:r w:rsidRPr="007E0712">
        <w:rPr>
          <w:lang w:val="ru-RU"/>
        </w:rPr>
        <w:t>Российский государственный архив социально-политической истории</w:t>
      </w:r>
      <w:r w:rsidR="00930DDE" w:rsidRPr="007E0712">
        <w:rPr>
          <w:lang w:val="ru-RU"/>
        </w:rPr>
        <w:t xml:space="preserve"> (РГАСПИ)</w:t>
      </w:r>
    </w:p>
    <w:p w:rsidR="00BA0B96" w:rsidRDefault="008D1E55" w:rsidP="006822A8">
      <w:pPr>
        <w:numPr>
          <w:ilvl w:val="0"/>
          <w:numId w:val="10"/>
        </w:numPr>
        <w:tabs>
          <w:tab w:val="clear" w:pos="720"/>
        </w:tabs>
        <w:spacing w:line="336" w:lineRule="auto"/>
        <w:jc w:val="both"/>
        <w:rPr>
          <w:lang w:val="ru-RU"/>
        </w:rPr>
      </w:pPr>
      <w:r w:rsidRPr="007E0712">
        <w:rPr>
          <w:lang w:val="ru-RU"/>
        </w:rPr>
        <w:t>Р</w:t>
      </w:r>
      <w:r w:rsidR="00BA0B96">
        <w:rPr>
          <w:lang w:val="ru-RU"/>
        </w:rPr>
        <w:t>оссийское историческое общество</w:t>
      </w:r>
    </w:p>
    <w:p w:rsidR="00B949AD" w:rsidRPr="007E0712" w:rsidRDefault="008C243C" w:rsidP="006822A8">
      <w:pPr>
        <w:numPr>
          <w:ilvl w:val="0"/>
          <w:numId w:val="10"/>
        </w:numPr>
        <w:tabs>
          <w:tab w:val="clear" w:pos="720"/>
        </w:tabs>
        <w:spacing w:line="336" w:lineRule="auto"/>
        <w:jc w:val="both"/>
        <w:rPr>
          <w:lang w:val="ru-RU"/>
        </w:rPr>
      </w:pPr>
      <w:r w:rsidRPr="007E0712">
        <w:rPr>
          <w:lang w:val="ru-RU"/>
        </w:rPr>
        <w:t>Российский государственный гуманитарный университет</w:t>
      </w:r>
    </w:p>
    <w:p w:rsidR="00B949AD" w:rsidRPr="007E0712" w:rsidRDefault="008C243C" w:rsidP="006822A8">
      <w:pPr>
        <w:numPr>
          <w:ilvl w:val="0"/>
          <w:numId w:val="10"/>
        </w:numPr>
        <w:tabs>
          <w:tab w:val="clear" w:pos="720"/>
        </w:tabs>
        <w:spacing w:line="336" w:lineRule="auto"/>
        <w:jc w:val="both"/>
        <w:rPr>
          <w:lang w:val="ru-RU"/>
        </w:rPr>
      </w:pPr>
      <w:r w:rsidRPr="007E0712">
        <w:rPr>
          <w:color w:val="000000"/>
          <w:lang w:val="ru-RU"/>
        </w:rPr>
        <w:t>Российское общество историков-архивистов</w:t>
      </w:r>
    </w:p>
    <w:p w:rsidR="00B949AD" w:rsidRPr="007E0712" w:rsidRDefault="00B949AD" w:rsidP="006822A8">
      <w:pPr>
        <w:numPr>
          <w:ilvl w:val="0"/>
          <w:numId w:val="10"/>
        </w:numPr>
        <w:tabs>
          <w:tab w:val="clear" w:pos="720"/>
        </w:tabs>
        <w:spacing w:line="336" w:lineRule="auto"/>
        <w:jc w:val="both"/>
        <w:rPr>
          <w:lang w:val="ru-RU"/>
        </w:rPr>
      </w:pPr>
      <w:r w:rsidRPr="007E0712">
        <w:rPr>
          <w:color w:val="000000"/>
          <w:lang w:val="ru-RU"/>
        </w:rPr>
        <w:t>Германский исторический институт в Москве</w:t>
      </w:r>
    </w:p>
    <w:p w:rsidR="008D1E55" w:rsidRDefault="00B949AD" w:rsidP="00BA0B96">
      <w:pPr>
        <w:numPr>
          <w:ilvl w:val="0"/>
          <w:numId w:val="10"/>
        </w:numPr>
        <w:tabs>
          <w:tab w:val="clear" w:pos="720"/>
        </w:tabs>
        <w:spacing w:line="336" w:lineRule="auto"/>
        <w:jc w:val="both"/>
        <w:rPr>
          <w:lang w:val="ru-RU"/>
        </w:rPr>
      </w:pPr>
      <w:r w:rsidRPr="007E0712">
        <w:rPr>
          <w:color w:val="000000"/>
          <w:lang w:val="ru-RU"/>
        </w:rPr>
        <w:t>Центр франко-российских исследований в Москве</w:t>
      </w:r>
      <w:r w:rsidR="008C243C" w:rsidRPr="007E0712">
        <w:rPr>
          <w:lang w:val="ru-RU"/>
        </w:rPr>
        <w:t xml:space="preserve"> </w:t>
      </w:r>
    </w:p>
    <w:p w:rsidR="005B56F9" w:rsidRPr="00BA0B96" w:rsidRDefault="005B56F9" w:rsidP="005B56F9">
      <w:pPr>
        <w:numPr>
          <w:ilvl w:val="0"/>
          <w:numId w:val="10"/>
        </w:numPr>
        <w:spacing w:line="336" w:lineRule="auto"/>
        <w:jc w:val="both"/>
        <w:rPr>
          <w:lang w:val="ru-RU"/>
        </w:rPr>
      </w:pPr>
      <w:r w:rsidRPr="005B56F9">
        <w:rPr>
          <w:lang w:val="ru-RU"/>
        </w:rPr>
        <w:t>Институт по изучению последствий войн им. Людвига Больцмана</w:t>
      </w:r>
      <w:r w:rsidR="00362F6D">
        <w:rPr>
          <w:lang w:val="ru-RU"/>
        </w:rPr>
        <w:t xml:space="preserve"> (Австрия)</w:t>
      </w:r>
    </w:p>
    <w:p w:rsidR="005B56F9" w:rsidRPr="003172E2" w:rsidRDefault="005B56F9" w:rsidP="00BA0B96">
      <w:pPr>
        <w:spacing w:line="336" w:lineRule="auto"/>
        <w:ind w:left="709"/>
        <w:jc w:val="both"/>
        <w:rPr>
          <w:i/>
          <w:sz w:val="22"/>
          <w:u w:val="single"/>
          <w:lang w:val="ru-RU"/>
        </w:rPr>
      </w:pPr>
    </w:p>
    <w:p w:rsidR="00BA0B96" w:rsidRPr="005A5F28" w:rsidRDefault="00BA0B96" w:rsidP="00BA0B96">
      <w:pPr>
        <w:spacing w:line="336" w:lineRule="auto"/>
        <w:ind w:left="709"/>
        <w:jc w:val="both"/>
        <w:rPr>
          <w:i/>
          <w:u w:val="single"/>
          <w:lang w:val="ru-RU"/>
        </w:rPr>
      </w:pPr>
      <w:r w:rsidRPr="005A5F28">
        <w:rPr>
          <w:i/>
          <w:u w:val="single"/>
          <w:lang w:val="ru-RU"/>
        </w:rPr>
        <w:t>При поддержке:</w:t>
      </w:r>
    </w:p>
    <w:p w:rsidR="00BA0B96" w:rsidRPr="00BA0B96" w:rsidRDefault="00BA0B96" w:rsidP="00BA0B96">
      <w:pPr>
        <w:numPr>
          <w:ilvl w:val="0"/>
          <w:numId w:val="14"/>
        </w:numPr>
        <w:spacing w:line="336" w:lineRule="auto"/>
        <w:ind w:left="709"/>
        <w:jc w:val="both"/>
        <w:rPr>
          <w:lang w:val="ru-RU"/>
        </w:rPr>
      </w:pPr>
      <w:r>
        <w:rPr>
          <w:lang w:val="ru-RU"/>
        </w:rPr>
        <w:t>Фонд «История Отечества»</w:t>
      </w:r>
    </w:p>
    <w:p w:rsidR="003172E2" w:rsidRDefault="003172E2" w:rsidP="006822A8">
      <w:pPr>
        <w:tabs>
          <w:tab w:val="left" w:pos="540"/>
        </w:tabs>
        <w:spacing w:line="336" w:lineRule="auto"/>
        <w:ind w:firstLine="567"/>
        <w:jc w:val="both"/>
        <w:rPr>
          <w:i/>
          <w:u w:val="single"/>
          <w:lang w:val="ru-RU"/>
        </w:rPr>
      </w:pPr>
    </w:p>
    <w:p w:rsidR="00176CCA" w:rsidRDefault="00176CCA" w:rsidP="006822A8">
      <w:pPr>
        <w:tabs>
          <w:tab w:val="left" w:pos="540"/>
        </w:tabs>
        <w:spacing w:line="336" w:lineRule="auto"/>
        <w:ind w:firstLine="567"/>
        <w:jc w:val="both"/>
        <w:rPr>
          <w:lang w:val="ru-RU"/>
        </w:rPr>
      </w:pPr>
      <w:r w:rsidRPr="005A5F28">
        <w:rPr>
          <w:i/>
          <w:u w:val="single"/>
          <w:lang w:val="ru-RU"/>
        </w:rPr>
        <w:t>Языки конференции:</w:t>
      </w:r>
      <w:r w:rsidRPr="007E0712">
        <w:rPr>
          <w:lang w:val="ru-RU"/>
        </w:rPr>
        <w:t xml:space="preserve"> русский и английский.</w:t>
      </w:r>
    </w:p>
    <w:p w:rsidR="003172E2" w:rsidRPr="007E0712" w:rsidRDefault="003172E2" w:rsidP="006822A8">
      <w:pPr>
        <w:tabs>
          <w:tab w:val="left" w:pos="540"/>
        </w:tabs>
        <w:spacing w:line="336" w:lineRule="auto"/>
        <w:ind w:firstLine="567"/>
        <w:jc w:val="both"/>
        <w:rPr>
          <w:lang w:val="ru-RU"/>
        </w:rPr>
      </w:pPr>
    </w:p>
    <w:p w:rsidR="00E615D7" w:rsidRPr="008E39AB" w:rsidRDefault="00E615D7" w:rsidP="006822A8">
      <w:pPr>
        <w:tabs>
          <w:tab w:val="left" w:pos="540"/>
        </w:tabs>
        <w:spacing w:line="336" w:lineRule="auto"/>
        <w:ind w:firstLine="567"/>
        <w:jc w:val="both"/>
        <w:rPr>
          <w:bCs/>
          <w:lang w:val="ru-RU"/>
        </w:rPr>
      </w:pPr>
      <w:r w:rsidRPr="008E39AB">
        <w:rPr>
          <w:lang w:val="ru-RU"/>
        </w:rPr>
        <w:t xml:space="preserve">Конференция </w:t>
      </w:r>
      <w:r w:rsidRPr="008E39AB">
        <w:rPr>
          <w:b/>
          <w:lang w:val="ru-RU"/>
        </w:rPr>
        <w:t xml:space="preserve">«КЛИО. </w:t>
      </w:r>
      <w:r w:rsidRPr="008E39AB">
        <w:rPr>
          <w:b/>
          <w:bCs/>
          <w:lang w:val="ru-RU"/>
        </w:rPr>
        <w:t xml:space="preserve">Исторические документы и актуальные проблемы </w:t>
      </w:r>
      <w:r w:rsidRPr="008E39AB">
        <w:rPr>
          <w:b/>
          <w:bCs/>
          <w:color w:val="000000"/>
          <w:lang w:val="ru-RU"/>
        </w:rPr>
        <w:t>археографии, архивоведения и источниковедения, российской и</w:t>
      </w:r>
      <w:r w:rsidRPr="008E39AB">
        <w:rPr>
          <w:b/>
          <w:bCs/>
          <w:lang w:val="ru-RU"/>
        </w:rPr>
        <w:t xml:space="preserve"> всеобщей истории нового и новейшего времени»</w:t>
      </w:r>
      <w:r w:rsidRPr="008E39AB">
        <w:rPr>
          <w:bCs/>
          <w:lang w:val="ru-RU"/>
        </w:rPr>
        <w:t xml:space="preserve"> – это открытая </w:t>
      </w:r>
      <w:r w:rsidRPr="008E39AB">
        <w:rPr>
          <w:bCs/>
          <w:color w:val="000000"/>
          <w:lang w:val="ru-RU"/>
        </w:rPr>
        <w:t>площадка для обсуждения широкого спектра актуальных научных проблем</w:t>
      </w:r>
      <w:r w:rsidRPr="008E39AB">
        <w:rPr>
          <w:bCs/>
          <w:lang w:val="ru-RU"/>
        </w:rPr>
        <w:t xml:space="preserve"> молодыми учеными в области гуманитарных и смежных с ними дисциплин.</w:t>
      </w:r>
    </w:p>
    <w:p w:rsidR="00E615D7" w:rsidRPr="008E39AB" w:rsidRDefault="00E615D7" w:rsidP="006822A8">
      <w:pPr>
        <w:tabs>
          <w:tab w:val="left" w:pos="540"/>
        </w:tabs>
        <w:spacing w:line="336" w:lineRule="auto"/>
        <w:ind w:firstLine="567"/>
        <w:jc w:val="both"/>
        <w:rPr>
          <w:bCs/>
          <w:lang w:val="ru-RU"/>
        </w:rPr>
      </w:pPr>
      <w:r w:rsidRPr="008E39AB">
        <w:rPr>
          <w:bCs/>
          <w:color w:val="000000"/>
          <w:lang w:val="ru-RU"/>
        </w:rPr>
        <w:t>Для участия в конференции приглашаются научные сотрудники</w:t>
      </w:r>
      <w:r w:rsidRPr="008E39AB">
        <w:rPr>
          <w:bCs/>
          <w:lang w:val="ru-RU"/>
        </w:rPr>
        <w:t xml:space="preserve"> национальных архивов и научно-исследовательских центров, аспиранты, докторанты, преподаватели и стажеры университетов и академических институтов – историки, политологи, культурологи, социологи, философы, специалисты по археографии и архивоведению.</w:t>
      </w:r>
    </w:p>
    <w:p w:rsidR="00E615D7" w:rsidRPr="00F9313C" w:rsidRDefault="00657294" w:rsidP="006822A8">
      <w:pPr>
        <w:tabs>
          <w:tab w:val="left" w:pos="540"/>
        </w:tabs>
        <w:spacing w:line="336" w:lineRule="auto"/>
        <w:ind w:firstLine="567"/>
        <w:jc w:val="both"/>
        <w:rPr>
          <w:lang w:val="ru-RU"/>
        </w:rPr>
      </w:pPr>
      <w:r>
        <w:rPr>
          <w:lang w:val="ru-RU"/>
        </w:rPr>
        <w:t>Программный комитет конференции будет стремиться</w:t>
      </w:r>
      <w:r w:rsidR="00E615D7" w:rsidRPr="008E39AB">
        <w:rPr>
          <w:lang w:val="ru-RU"/>
        </w:rPr>
        <w:t xml:space="preserve"> </w:t>
      </w:r>
      <w:r>
        <w:rPr>
          <w:lang w:val="ru-RU"/>
        </w:rPr>
        <w:t>к подготовке ее программы,  сочетая проблемно-тематические, хронологические, историко-антропологические принципы</w:t>
      </w:r>
      <w:r w:rsidR="00E615D7" w:rsidRPr="008E39AB">
        <w:rPr>
          <w:lang w:val="ru-RU"/>
        </w:rPr>
        <w:t xml:space="preserve"> на основе </w:t>
      </w:r>
      <w:r w:rsidR="00E15E00">
        <w:rPr>
          <w:lang w:val="ru-RU"/>
        </w:rPr>
        <w:t>междисциплинарности, позволяющие</w:t>
      </w:r>
      <w:r w:rsidR="00E615D7" w:rsidRPr="008E39AB">
        <w:rPr>
          <w:lang w:val="ru-RU"/>
        </w:rPr>
        <w:t xml:space="preserve"> </w:t>
      </w:r>
      <w:r>
        <w:rPr>
          <w:lang w:val="ru-RU"/>
        </w:rPr>
        <w:t>наиболее полно представить исторические</w:t>
      </w:r>
      <w:r w:rsidR="00E615D7" w:rsidRPr="008E39AB">
        <w:rPr>
          <w:lang w:val="ru-RU"/>
        </w:rPr>
        <w:t xml:space="preserve"> события</w:t>
      </w:r>
      <w:r>
        <w:rPr>
          <w:lang w:val="ru-RU"/>
        </w:rPr>
        <w:t xml:space="preserve"> и процессы</w:t>
      </w:r>
      <w:r w:rsidR="00DC30EE">
        <w:rPr>
          <w:lang w:val="ru-RU"/>
        </w:rPr>
        <w:t xml:space="preserve">, </w:t>
      </w:r>
      <w:r w:rsidR="00F9313C">
        <w:rPr>
          <w:lang w:val="ru-RU"/>
        </w:rPr>
        <w:t>которые входя</w:t>
      </w:r>
      <w:r w:rsidR="00820B79">
        <w:rPr>
          <w:lang w:val="ru-RU"/>
        </w:rPr>
        <w:t>т в представленные</w:t>
      </w:r>
      <w:r w:rsidR="00DC30EE">
        <w:rPr>
          <w:lang w:val="ru-RU"/>
        </w:rPr>
        <w:t xml:space="preserve"> ниже проблемно-те</w:t>
      </w:r>
      <w:r w:rsidR="00820B79">
        <w:rPr>
          <w:lang w:val="ru-RU"/>
        </w:rPr>
        <w:t>матические блоки.</w:t>
      </w:r>
    </w:p>
    <w:p w:rsidR="00B6090A" w:rsidRPr="00A3081B" w:rsidRDefault="00A3081B" w:rsidP="005B2CA1">
      <w:pPr>
        <w:tabs>
          <w:tab w:val="left" w:pos="0"/>
        </w:tabs>
        <w:spacing w:line="336" w:lineRule="auto"/>
        <w:jc w:val="center"/>
        <w:rPr>
          <w:bCs/>
          <w:lang w:val="ru-RU"/>
        </w:rPr>
      </w:pPr>
      <w:r>
        <w:rPr>
          <w:bCs/>
          <w:lang w:val="ru-RU"/>
        </w:rPr>
        <w:t>* * *</w:t>
      </w:r>
    </w:p>
    <w:p w:rsidR="008D1E55" w:rsidRDefault="00B6090A" w:rsidP="006822A8">
      <w:pPr>
        <w:spacing w:line="336" w:lineRule="auto"/>
        <w:ind w:firstLine="540"/>
        <w:jc w:val="both"/>
        <w:rPr>
          <w:bCs/>
          <w:lang w:val="ru-RU"/>
        </w:rPr>
      </w:pPr>
      <w:r w:rsidRPr="00B6090A">
        <w:rPr>
          <w:bCs/>
          <w:lang w:val="ru-RU"/>
        </w:rPr>
        <w:t>В 20</w:t>
      </w:r>
      <w:r w:rsidR="008D1E55">
        <w:rPr>
          <w:bCs/>
          <w:lang w:val="ru-RU"/>
        </w:rPr>
        <w:t>20</w:t>
      </w:r>
      <w:r w:rsidRPr="00B6090A">
        <w:rPr>
          <w:bCs/>
          <w:lang w:val="ru-RU"/>
        </w:rPr>
        <w:t xml:space="preserve"> году исполнится </w:t>
      </w:r>
      <w:r w:rsidR="008D1E55">
        <w:rPr>
          <w:bCs/>
          <w:lang w:val="ru-RU"/>
        </w:rPr>
        <w:t>75</w:t>
      </w:r>
      <w:r>
        <w:rPr>
          <w:bCs/>
          <w:lang w:val="ru-RU"/>
        </w:rPr>
        <w:t xml:space="preserve"> лет </w:t>
      </w:r>
      <w:r w:rsidR="008D1E55">
        <w:rPr>
          <w:bCs/>
          <w:lang w:val="ru-RU"/>
        </w:rPr>
        <w:t>Победы в Великой Отечественной войне</w:t>
      </w:r>
      <w:r w:rsidR="002A24E5">
        <w:rPr>
          <w:bCs/>
          <w:lang w:val="ru-RU"/>
        </w:rPr>
        <w:t xml:space="preserve"> и завершения Второй Мировой войны</w:t>
      </w:r>
      <w:r w:rsidR="008D1E55">
        <w:rPr>
          <w:bCs/>
          <w:lang w:val="ru-RU"/>
        </w:rPr>
        <w:t xml:space="preserve">. В связи с этим основной темой </w:t>
      </w:r>
      <w:r w:rsidR="00A07DBC">
        <w:rPr>
          <w:bCs/>
          <w:lang w:val="ru-RU"/>
        </w:rPr>
        <w:t xml:space="preserve">10-й юбилейной </w:t>
      </w:r>
      <w:r w:rsidR="008D1E55">
        <w:rPr>
          <w:bCs/>
          <w:lang w:val="ru-RU"/>
        </w:rPr>
        <w:t>конференции</w:t>
      </w:r>
      <w:r w:rsidR="00A07DBC">
        <w:rPr>
          <w:bCs/>
          <w:lang w:val="ru-RU"/>
        </w:rPr>
        <w:t xml:space="preserve"> «КЛИО»</w:t>
      </w:r>
      <w:r w:rsidR="008D1E55">
        <w:rPr>
          <w:bCs/>
          <w:lang w:val="ru-RU"/>
        </w:rPr>
        <w:t xml:space="preserve"> станет феномен изучения памяти о Второй Мировой войне. Предполагается обсуждение теоретических подходов</w:t>
      </w:r>
      <w:r w:rsidR="008D1E55" w:rsidRPr="008D1E55">
        <w:rPr>
          <w:bCs/>
          <w:lang w:val="ru-RU"/>
        </w:rPr>
        <w:t xml:space="preserve"> к анализу и конструированию памяти о</w:t>
      </w:r>
      <w:r w:rsidR="008D1E55">
        <w:rPr>
          <w:bCs/>
          <w:lang w:val="ru-RU"/>
        </w:rPr>
        <w:t xml:space="preserve"> Второй Мировой войне,</w:t>
      </w:r>
      <w:r w:rsidR="008D1E55" w:rsidRPr="008D1E55">
        <w:rPr>
          <w:bCs/>
          <w:lang w:val="ru-RU"/>
        </w:rPr>
        <w:t xml:space="preserve"> а также существующие в России и </w:t>
      </w:r>
      <w:r w:rsidR="008D1E55">
        <w:rPr>
          <w:bCs/>
          <w:lang w:val="ru-RU"/>
        </w:rPr>
        <w:t>зарубежных странах</w:t>
      </w:r>
      <w:r w:rsidR="008D1E55" w:rsidRPr="008D1E55">
        <w:rPr>
          <w:bCs/>
          <w:lang w:val="ru-RU"/>
        </w:rPr>
        <w:t xml:space="preserve"> практики воспоминания о </w:t>
      </w:r>
      <w:r w:rsidR="008D1E55">
        <w:rPr>
          <w:bCs/>
          <w:lang w:val="ru-RU"/>
        </w:rPr>
        <w:t>ней</w:t>
      </w:r>
      <w:r w:rsidR="008D1E55" w:rsidRPr="008D1E55">
        <w:rPr>
          <w:bCs/>
          <w:lang w:val="ru-RU"/>
        </w:rPr>
        <w:t xml:space="preserve"> и связанных событиях</w:t>
      </w:r>
      <w:r w:rsidR="008D1E55">
        <w:rPr>
          <w:bCs/>
          <w:lang w:val="ru-RU"/>
        </w:rPr>
        <w:t xml:space="preserve">: боевых действиях, геройских подвигах, </w:t>
      </w:r>
      <w:r w:rsidR="005A5F28">
        <w:rPr>
          <w:bCs/>
          <w:lang w:val="ru-RU"/>
        </w:rPr>
        <w:t xml:space="preserve">военных преступлениях, </w:t>
      </w:r>
      <w:r w:rsidR="008D1E55">
        <w:rPr>
          <w:bCs/>
          <w:lang w:val="ru-RU"/>
        </w:rPr>
        <w:t>стратегических и тактических планах командования, экономических, социальных и геополитических аспектах</w:t>
      </w:r>
      <w:r w:rsidR="008D1E55" w:rsidRPr="008D1E55">
        <w:rPr>
          <w:bCs/>
          <w:lang w:val="ru-RU"/>
        </w:rPr>
        <w:t xml:space="preserve">. </w:t>
      </w:r>
      <w:r w:rsidR="008D1E55">
        <w:rPr>
          <w:bCs/>
          <w:lang w:val="ru-RU"/>
        </w:rPr>
        <w:t>Основное внимание предполагается уделить таким формам сохранения и институционализации памяти о войне, как архив</w:t>
      </w:r>
      <w:r w:rsidR="005A5F28">
        <w:rPr>
          <w:bCs/>
          <w:lang w:val="ru-RU"/>
        </w:rPr>
        <w:t>ы</w:t>
      </w:r>
      <w:r w:rsidR="008D1E55">
        <w:rPr>
          <w:bCs/>
          <w:lang w:val="ru-RU"/>
        </w:rPr>
        <w:t>, музе</w:t>
      </w:r>
      <w:r w:rsidR="005A5F28">
        <w:rPr>
          <w:bCs/>
          <w:lang w:val="ru-RU"/>
        </w:rPr>
        <w:t>и</w:t>
      </w:r>
      <w:r w:rsidR="008D1E55">
        <w:rPr>
          <w:bCs/>
          <w:lang w:val="ru-RU"/>
        </w:rPr>
        <w:t>, мемориал</w:t>
      </w:r>
      <w:r w:rsidR="005A5F28">
        <w:rPr>
          <w:bCs/>
          <w:lang w:val="ru-RU"/>
        </w:rPr>
        <w:t>ы</w:t>
      </w:r>
      <w:r w:rsidR="008D1E55">
        <w:rPr>
          <w:bCs/>
          <w:lang w:val="ru-RU"/>
        </w:rPr>
        <w:t>, медийное пространство.</w:t>
      </w:r>
    </w:p>
    <w:p w:rsidR="00E615D7" w:rsidRDefault="00E615D7" w:rsidP="006822A8">
      <w:pPr>
        <w:spacing w:line="336" w:lineRule="auto"/>
        <w:ind w:firstLine="540"/>
        <w:jc w:val="both"/>
        <w:rPr>
          <w:bCs/>
          <w:lang w:val="ru-RU"/>
        </w:rPr>
      </w:pPr>
      <w:r w:rsidRPr="008E39AB">
        <w:rPr>
          <w:bCs/>
          <w:lang w:val="ru-RU"/>
        </w:rPr>
        <w:t>Дискуссии предполагается вести как по традиционным проблемно-тематическим блокам, так и по специальному кругу проблем</w:t>
      </w:r>
      <w:r w:rsidR="00DC30EE">
        <w:rPr>
          <w:bCs/>
          <w:lang w:val="ru-RU"/>
        </w:rPr>
        <w:t>, связанных с историей</w:t>
      </w:r>
      <w:r w:rsidR="008744B4">
        <w:rPr>
          <w:bCs/>
          <w:lang w:val="ru-RU"/>
        </w:rPr>
        <w:t xml:space="preserve"> </w:t>
      </w:r>
      <w:r w:rsidR="00653FB3">
        <w:rPr>
          <w:bCs/>
          <w:lang w:val="ru-RU"/>
        </w:rPr>
        <w:t>Второй мировой войны</w:t>
      </w:r>
      <w:r w:rsidRPr="008E39AB">
        <w:rPr>
          <w:bCs/>
          <w:lang w:val="ru-RU"/>
        </w:rPr>
        <w:t>:</w:t>
      </w:r>
      <w:r w:rsidR="00DC30EE">
        <w:rPr>
          <w:bCs/>
          <w:lang w:val="ru-RU"/>
        </w:rPr>
        <w:t xml:space="preserve"> </w:t>
      </w:r>
    </w:p>
    <w:p w:rsidR="006822A8" w:rsidRPr="008E39AB" w:rsidRDefault="006822A8" w:rsidP="006822A8">
      <w:pPr>
        <w:spacing w:line="336" w:lineRule="auto"/>
        <w:ind w:firstLine="540"/>
        <w:jc w:val="both"/>
        <w:rPr>
          <w:bCs/>
          <w:lang w:val="ru-RU"/>
        </w:rPr>
      </w:pPr>
    </w:p>
    <w:p w:rsidR="00F67D18" w:rsidRPr="00F67D18" w:rsidRDefault="00F67D18" w:rsidP="005A5F28">
      <w:pPr>
        <w:spacing w:line="336" w:lineRule="auto"/>
        <w:ind w:right="-284" w:firstLine="426"/>
        <w:jc w:val="both"/>
        <w:rPr>
          <w:b/>
          <w:lang w:val="ru-RU"/>
        </w:rPr>
      </w:pPr>
      <w:r w:rsidRPr="00F67D18">
        <w:rPr>
          <w:b/>
          <w:lang w:val="ru-RU"/>
        </w:rPr>
        <w:t>Возможные тематические блоки:</w:t>
      </w:r>
    </w:p>
    <w:p w:rsidR="005A5F28" w:rsidRDefault="005A5F28" w:rsidP="005A5F28">
      <w:pPr>
        <w:pStyle w:val="Listenabsatz"/>
        <w:numPr>
          <w:ilvl w:val="0"/>
          <w:numId w:val="12"/>
        </w:numPr>
        <w:spacing w:line="336" w:lineRule="auto"/>
        <w:ind w:left="426" w:right="-284" w:hanging="426"/>
        <w:jc w:val="both"/>
        <w:rPr>
          <w:lang w:val="ru-RU"/>
        </w:rPr>
      </w:pPr>
      <w:r w:rsidRPr="005A5F28">
        <w:rPr>
          <w:lang w:val="ru-RU"/>
        </w:rPr>
        <w:t xml:space="preserve">Вторая </w:t>
      </w:r>
      <w:r w:rsidR="00386DD0">
        <w:rPr>
          <w:lang w:val="ru-RU"/>
        </w:rPr>
        <w:t>м</w:t>
      </w:r>
      <w:r w:rsidRPr="005A5F28">
        <w:rPr>
          <w:lang w:val="ru-RU"/>
        </w:rPr>
        <w:t>ировая война как глобальный конфликт: национальные, международные или транснациональные перспективы</w:t>
      </w:r>
      <w:r>
        <w:rPr>
          <w:lang w:val="ru-RU"/>
        </w:rPr>
        <w:t>;</w:t>
      </w:r>
    </w:p>
    <w:p w:rsidR="005A5F28" w:rsidRDefault="005A5F28" w:rsidP="005A5F28">
      <w:pPr>
        <w:pStyle w:val="Listenabsatz"/>
        <w:numPr>
          <w:ilvl w:val="0"/>
          <w:numId w:val="12"/>
        </w:numPr>
        <w:spacing w:line="336" w:lineRule="auto"/>
        <w:ind w:left="426" w:right="-284" w:hanging="426"/>
        <w:jc w:val="both"/>
        <w:rPr>
          <w:lang w:val="ru-RU"/>
        </w:rPr>
      </w:pPr>
      <w:r>
        <w:rPr>
          <w:lang w:val="ru-RU"/>
        </w:rPr>
        <w:t>Как (не) писать историю Второй мировой войны: от традиционной к современной военной истории;</w:t>
      </w:r>
    </w:p>
    <w:p w:rsidR="005A5F28" w:rsidRPr="005A5F28" w:rsidRDefault="005A5F28" w:rsidP="005A5F28">
      <w:pPr>
        <w:pStyle w:val="Listenabsatz"/>
        <w:numPr>
          <w:ilvl w:val="0"/>
          <w:numId w:val="12"/>
        </w:numPr>
        <w:spacing w:line="336" w:lineRule="auto"/>
        <w:ind w:left="426" w:right="-284" w:hanging="426"/>
        <w:jc w:val="both"/>
        <w:rPr>
          <w:lang w:val="ru-RU"/>
        </w:rPr>
      </w:pPr>
      <w:r w:rsidRPr="005A5F28">
        <w:rPr>
          <w:lang w:val="ru-RU"/>
        </w:rPr>
        <w:t xml:space="preserve">1919-1933-1939?: спорная </w:t>
      </w:r>
      <w:r w:rsidR="00386DD0">
        <w:rPr>
          <w:lang w:val="ru-RU"/>
        </w:rPr>
        <w:t>п</w:t>
      </w:r>
      <w:r w:rsidRPr="005A5F28">
        <w:rPr>
          <w:lang w:val="ru-RU"/>
        </w:rPr>
        <w:t>редыстория Второй мировой войны</w:t>
      </w:r>
      <w:r>
        <w:rPr>
          <w:lang w:val="ru-RU"/>
        </w:rPr>
        <w:t>;</w:t>
      </w:r>
    </w:p>
    <w:p w:rsidR="004644D9" w:rsidRDefault="004644D9" w:rsidP="006822A8">
      <w:pPr>
        <w:pStyle w:val="Listenabsatz"/>
        <w:numPr>
          <w:ilvl w:val="0"/>
          <w:numId w:val="12"/>
        </w:numPr>
        <w:spacing w:line="336" w:lineRule="auto"/>
        <w:ind w:left="426" w:right="-284" w:hanging="426"/>
        <w:jc w:val="both"/>
        <w:rPr>
          <w:lang w:val="ru-RU"/>
        </w:rPr>
      </w:pPr>
      <w:r>
        <w:rPr>
          <w:lang w:val="ru-RU"/>
        </w:rPr>
        <w:lastRenderedPageBreak/>
        <w:t>Соотношение сил и планы сторон накануне Второй мировой войны;</w:t>
      </w:r>
    </w:p>
    <w:p w:rsidR="004644D9" w:rsidRDefault="00DB16B4" w:rsidP="006822A8">
      <w:pPr>
        <w:pStyle w:val="Listenabsatz"/>
        <w:numPr>
          <w:ilvl w:val="0"/>
          <w:numId w:val="12"/>
        </w:numPr>
        <w:spacing w:line="336" w:lineRule="auto"/>
        <w:ind w:left="426" w:right="-284" w:hanging="426"/>
        <w:jc w:val="both"/>
        <w:rPr>
          <w:lang w:val="ru-RU"/>
        </w:rPr>
      </w:pPr>
      <w:r>
        <w:rPr>
          <w:lang w:val="ru-RU"/>
        </w:rPr>
        <w:t>Ключевые</w:t>
      </w:r>
      <w:r w:rsidR="004644D9">
        <w:rPr>
          <w:lang w:val="ru-RU"/>
        </w:rPr>
        <w:t xml:space="preserve"> </w:t>
      </w:r>
      <w:r>
        <w:rPr>
          <w:lang w:val="ru-RU"/>
        </w:rPr>
        <w:t>сражения и персоналии</w:t>
      </w:r>
      <w:r w:rsidR="004644D9">
        <w:rPr>
          <w:lang w:val="ru-RU"/>
        </w:rPr>
        <w:t xml:space="preserve"> </w:t>
      </w:r>
      <w:r>
        <w:rPr>
          <w:lang w:val="ru-RU"/>
        </w:rPr>
        <w:t xml:space="preserve">Второй </w:t>
      </w:r>
      <w:r w:rsidR="00386DD0">
        <w:rPr>
          <w:lang w:val="ru-RU"/>
        </w:rPr>
        <w:t>м</w:t>
      </w:r>
      <w:r>
        <w:rPr>
          <w:lang w:val="ru-RU"/>
        </w:rPr>
        <w:t>ировой</w:t>
      </w:r>
      <w:r w:rsidR="00653FB3">
        <w:rPr>
          <w:lang w:val="ru-RU"/>
        </w:rPr>
        <w:t xml:space="preserve"> войны</w:t>
      </w:r>
      <w:r w:rsidR="004644D9">
        <w:rPr>
          <w:lang w:val="ru-RU"/>
        </w:rPr>
        <w:t>;</w:t>
      </w:r>
    </w:p>
    <w:p w:rsidR="003E3A22" w:rsidRDefault="003E3A22" w:rsidP="006822A8">
      <w:pPr>
        <w:pStyle w:val="Listenabsatz"/>
        <w:numPr>
          <w:ilvl w:val="0"/>
          <w:numId w:val="12"/>
        </w:numPr>
        <w:spacing w:line="336" w:lineRule="auto"/>
        <w:ind w:left="426" w:right="-284" w:hanging="426"/>
        <w:jc w:val="both"/>
        <w:rPr>
          <w:lang w:val="ru-RU"/>
        </w:rPr>
      </w:pPr>
      <w:r>
        <w:rPr>
          <w:lang w:val="ru-RU"/>
        </w:rPr>
        <w:t>Как использовалась пропаганда в годы Второй мировой войны и как она изменилась после 1945 года?</w:t>
      </w:r>
    </w:p>
    <w:p w:rsidR="00386DD0" w:rsidRPr="003E3A22" w:rsidRDefault="00386DD0" w:rsidP="00386DD0">
      <w:pPr>
        <w:pStyle w:val="Listenabsatz"/>
        <w:numPr>
          <w:ilvl w:val="0"/>
          <w:numId w:val="12"/>
        </w:numPr>
        <w:spacing w:line="336" w:lineRule="auto"/>
        <w:ind w:left="426" w:right="-284" w:hanging="426"/>
        <w:jc w:val="both"/>
        <w:rPr>
          <w:lang w:val="ru-RU"/>
        </w:rPr>
      </w:pPr>
      <w:r>
        <w:rPr>
          <w:lang w:val="ru-RU"/>
        </w:rPr>
        <w:t>Международная память в условиях Холодной войны и послевоенных отношений;</w:t>
      </w:r>
    </w:p>
    <w:p w:rsidR="004644D9" w:rsidRDefault="00DB16B4" w:rsidP="006822A8">
      <w:pPr>
        <w:pStyle w:val="Listenabsatz"/>
        <w:numPr>
          <w:ilvl w:val="0"/>
          <w:numId w:val="12"/>
        </w:numPr>
        <w:spacing w:line="336" w:lineRule="auto"/>
        <w:ind w:left="426" w:right="-284" w:hanging="426"/>
        <w:jc w:val="both"/>
        <w:rPr>
          <w:lang w:val="ru-RU"/>
        </w:rPr>
      </w:pPr>
      <w:r>
        <w:rPr>
          <w:lang w:val="ru-RU"/>
        </w:rPr>
        <w:t>М</w:t>
      </w:r>
      <w:r w:rsidR="004644D9">
        <w:rPr>
          <w:lang w:val="ru-RU"/>
        </w:rPr>
        <w:t>обилизаци</w:t>
      </w:r>
      <w:r>
        <w:rPr>
          <w:lang w:val="ru-RU"/>
        </w:rPr>
        <w:t>я</w:t>
      </w:r>
      <w:r w:rsidR="004644D9">
        <w:rPr>
          <w:lang w:val="ru-RU"/>
        </w:rPr>
        <w:t xml:space="preserve"> и эвакуаци</w:t>
      </w:r>
      <w:r>
        <w:rPr>
          <w:lang w:val="ru-RU"/>
        </w:rPr>
        <w:t>я</w:t>
      </w:r>
      <w:r w:rsidR="004644D9">
        <w:rPr>
          <w:lang w:val="ru-RU"/>
        </w:rPr>
        <w:t>;</w:t>
      </w:r>
    </w:p>
    <w:p w:rsidR="00D87E9A" w:rsidRPr="00D87E9A" w:rsidRDefault="005A5F28" w:rsidP="00D87E9A">
      <w:pPr>
        <w:pStyle w:val="Listenabsatz"/>
        <w:numPr>
          <w:ilvl w:val="0"/>
          <w:numId w:val="12"/>
        </w:numPr>
        <w:spacing w:line="336" w:lineRule="auto"/>
        <w:ind w:left="426" w:right="-284" w:hanging="426"/>
        <w:jc w:val="both"/>
        <w:rPr>
          <w:lang w:val="ru-RU"/>
        </w:rPr>
      </w:pPr>
      <w:r>
        <w:rPr>
          <w:lang w:val="ru-RU"/>
        </w:rPr>
        <w:t>Проблемы</w:t>
      </w:r>
      <w:r w:rsidR="00DB16B4">
        <w:rPr>
          <w:lang w:val="ru-RU"/>
        </w:rPr>
        <w:t xml:space="preserve"> государственного </w:t>
      </w:r>
      <w:r w:rsidR="00D87E9A">
        <w:rPr>
          <w:lang w:val="ru-RU"/>
        </w:rPr>
        <w:t>управления в годы войны;</w:t>
      </w:r>
    </w:p>
    <w:p w:rsidR="00DB16B4" w:rsidRPr="004B152C" w:rsidRDefault="005A5F28" w:rsidP="004B152C">
      <w:pPr>
        <w:pStyle w:val="Listenabsatz"/>
        <w:numPr>
          <w:ilvl w:val="0"/>
          <w:numId w:val="12"/>
        </w:numPr>
        <w:spacing w:line="336" w:lineRule="auto"/>
        <w:ind w:left="426" w:right="-284" w:hanging="426"/>
        <w:jc w:val="both"/>
        <w:rPr>
          <w:lang w:val="ru-RU"/>
        </w:rPr>
      </w:pPr>
      <w:r>
        <w:rPr>
          <w:lang w:val="ru-RU"/>
        </w:rPr>
        <w:t>Повседневная жизнь во время войны;</w:t>
      </w:r>
    </w:p>
    <w:p w:rsidR="006115A6" w:rsidRDefault="00653FB3" w:rsidP="006822A8">
      <w:pPr>
        <w:pStyle w:val="Listenabsatz"/>
        <w:numPr>
          <w:ilvl w:val="0"/>
          <w:numId w:val="12"/>
        </w:numPr>
        <w:spacing w:line="336" w:lineRule="auto"/>
        <w:ind w:left="426" w:right="-284" w:hanging="426"/>
        <w:jc w:val="both"/>
        <w:rPr>
          <w:lang w:val="ru-RU"/>
        </w:rPr>
      </w:pPr>
      <w:r>
        <w:rPr>
          <w:lang w:val="ru-RU"/>
        </w:rPr>
        <w:t>Складывание</w:t>
      </w:r>
      <w:r w:rsidR="004644D9">
        <w:rPr>
          <w:lang w:val="ru-RU"/>
        </w:rPr>
        <w:t xml:space="preserve"> и деятельност</w:t>
      </w:r>
      <w:r>
        <w:rPr>
          <w:lang w:val="ru-RU"/>
        </w:rPr>
        <w:t>ь</w:t>
      </w:r>
      <w:r w:rsidR="004644D9">
        <w:rPr>
          <w:lang w:val="ru-RU"/>
        </w:rPr>
        <w:t xml:space="preserve"> антигитлеровской коалиции</w:t>
      </w:r>
      <w:r w:rsidR="007A3197">
        <w:rPr>
          <w:lang w:val="ru-RU"/>
        </w:rPr>
        <w:t>;</w:t>
      </w:r>
    </w:p>
    <w:p w:rsidR="00D87E9A" w:rsidRDefault="00D87E9A" w:rsidP="006822A8">
      <w:pPr>
        <w:pStyle w:val="Listenabsatz"/>
        <w:numPr>
          <w:ilvl w:val="0"/>
          <w:numId w:val="12"/>
        </w:numPr>
        <w:spacing w:line="336" w:lineRule="auto"/>
        <w:ind w:left="426" w:right="-284" w:hanging="426"/>
        <w:jc w:val="both"/>
        <w:rPr>
          <w:lang w:val="ru-RU"/>
        </w:rPr>
      </w:pPr>
      <w:r>
        <w:rPr>
          <w:lang w:val="ru-RU"/>
        </w:rPr>
        <w:t>«Невидимые» фронты войны: партизан</w:t>
      </w:r>
      <w:r w:rsidR="00A07DBC">
        <w:rPr>
          <w:lang w:val="ru-RU"/>
        </w:rPr>
        <w:t>ы</w:t>
      </w:r>
      <w:r>
        <w:rPr>
          <w:lang w:val="ru-RU"/>
        </w:rPr>
        <w:t xml:space="preserve"> и разведк</w:t>
      </w:r>
      <w:r w:rsidR="00A07DBC">
        <w:rPr>
          <w:lang w:val="ru-RU"/>
        </w:rPr>
        <w:t>а</w:t>
      </w:r>
      <w:r>
        <w:rPr>
          <w:lang w:val="ru-RU"/>
        </w:rPr>
        <w:t>;</w:t>
      </w:r>
    </w:p>
    <w:p w:rsidR="004B152C" w:rsidRDefault="004B152C" w:rsidP="006822A8">
      <w:pPr>
        <w:pStyle w:val="Listenabsatz"/>
        <w:numPr>
          <w:ilvl w:val="0"/>
          <w:numId w:val="12"/>
        </w:numPr>
        <w:spacing w:line="336" w:lineRule="auto"/>
        <w:ind w:left="426" w:right="-284" w:hanging="426"/>
        <w:jc w:val="both"/>
        <w:rPr>
          <w:lang w:val="ru-RU"/>
        </w:rPr>
      </w:pPr>
      <w:r>
        <w:rPr>
          <w:lang w:val="ru-RU"/>
        </w:rPr>
        <w:t>Оккупация и плен в исторической памяти о войне;</w:t>
      </w:r>
    </w:p>
    <w:p w:rsidR="00D87E9A" w:rsidRDefault="00D87E9A" w:rsidP="006822A8">
      <w:pPr>
        <w:pStyle w:val="Listenabsatz"/>
        <w:numPr>
          <w:ilvl w:val="0"/>
          <w:numId w:val="12"/>
        </w:numPr>
        <w:spacing w:line="336" w:lineRule="auto"/>
        <w:ind w:left="426" w:right="-284" w:hanging="426"/>
        <w:jc w:val="both"/>
        <w:rPr>
          <w:lang w:val="ru-RU"/>
        </w:rPr>
      </w:pPr>
      <w:r>
        <w:rPr>
          <w:lang w:val="ru-RU"/>
        </w:rPr>
        <w:t>Феномен коллаборационизма в военный период;</w:t>
      </w:r>
    </w:p>
    <w:p w:rsidR="005A5F28" w:rsidRDefault="005A5F28" w:rsidP="006822A8">
      <w:pPr>
        <w:pStyle w:val="Listenabsatz"/>
        <w:numPr>
          <w:ilvl w:val="0"/>
          <w:numId w:val="12"/>
        </w:numPr>
        <w:spacing w:line="336" w:lineRule="auto"/>
        <w:ind w:left="426" w:right="-284" w:hanging="426"/>
        <w:jc w:val="both"/>
        <w:rPr>
          <w:lang w:val="ru-RU"/>
        </w:rPr>
      </w:pPr>
      <w:r>
        <w:rPr>
          <w:lang w:val="ru-RU"/>
        </w:rPr>
        <w:t>Международные отношения во время и после войны;</w:t>
      </w:r>
    </w:p>
    <w:p w:rsidR="005A5F28" w:rsidRDefault="005A5F28" w:rsidP="006822A8">
      <w:pPr>
        <w:pStyle w:val="Listenabsatz"/>
        <w:numPr>
          <w:ilvl w:val="0"/>
          <w:numId w:val="12"/>
        </w:numPr>
        <w:spacing w:line="336" w:lineRule="auto"/>
        <w:ind w:left="426" w:right="-284" w:hanging="426"/>
        <w:jc w:val="both"/>
        <w:rPr>
          <w:lang w:val="ru-RU"/>
        </w:rPr>
      </w:pPr>
      <w:r>
        <w:rPr>
          <w:lang w:val="ru-RU"/>
        </w:rPr>
        <w:t xml:space="preserve">Мемориализация памяти о войне в </w:t>
      </w:r>
      <w:r w:rsidR="00386DD0">
        <w:rPr>
          <w:lang w:val="ru-RU"/>
        </w:rPr>
        <w:t>официальной и народной культуре</w:t>
      </w:r>
      <w:r w:rsidR="008E0549">
        <w:rPr>
          <w:lang w:val="ru-RU"/>
        </w:rPr>
        <w:t>;</w:t>
      </w:r>
    </w:p>
    <w:p w:rsidR="00E615D7" w:rsidRPr="003A7A6D" w:rsidRDefault="00E615D7" w:rsidP="006822A8">
      <w:pPr>
        <w:numPr>
          <w:ilvl w:val="0"/>
          <w:numId w:val="11"/>
        </w:numPr>
        <w:spacing w:line="336" w:lineRule="auto"/>
        <w:ind w:left="426"/>
        <w:jc w:val="both"/>
        <w:rPr>
          <w:lang w:val="ru-RU"/>
        </w:rPr>
      </w:pPr>
      <w:r w:rsidRPr="003A7A6D">
        <w:rPr>
          <w:lang w:val="ru-RU"/>
        </w:rPr>
        <w:t>Государство, общество, личнос</w:t>
      </w:r>
      <w:r w:rsidR="008E0549">
        <w:rPr>
          <w:lang w:val="ru-RU"/>
        </w:rPr>
        <w:t>ть: о</w:t>
      </w:r>
      <w:r w:rsidRPr="003A7A6D">
        <w:rPr>
          <w:lang w:val="ru-RU"/>
        </w:rPr>
        <w:t>пы</w:t>
      </w:r>
      <w:r w:rsidR="008E0549">
        <w:rPr>
          <w:lang w:val="ru-RU"/>
        </w:rPr>
        <w:t>т противостояния/взаимодействия;</w:t>
      </w:r>
    </w:p>
    <w:p w:rsidR="00C00973" w:rsidRDefault="00C00973" w:rsidP="00C00973">
      <w:pPr>
        <w:numPr>
          <w:ilvl w:val="0"/>
          <w:numId w:val="11"/>
        </w:numPr>
        <w:spacing w:line="336" w:lineRule="auto"/>
        <w:ind w:left="426"/>
        <w:jc w:val="both"/>
        <w:rPr>
          <w:lang w:val="ru-RU"/>
        </w:rPr>
      </w:pPr>
      <w:r>
        <w:rPr>
          <w:lang w:val="ru-RU"/>
        </w:rPr>
        <w:t>Социальные, этнические и конфессиональные конфликты в ходе межгосударственных военных столкновений</w:t>
      </w:r>
      <w:r w:rsidR="008E0549">
        <w:rPr>
          <w:lang w:val="ru-RU"/>
        </w:rPr>
        <w:t>.</w:t>
      </w:r>
      <w:r w:rsidRPr="00B949AD">
        <w:rPr>
          <w:lang w:val="ru-RU"/>
        </w:rPr>
        <w:t xml:space="preserve"> Исторический опыт </w:t>
      </w:r>
      <w:r>
        <w:rPr>
          <w:lang w:val="ru-RU"/>
        </w:rPr>
        <w:t xml:space="preserve">их </w:t>
      </w:r>
      <w:r w:rsidRPr="00B949AD">
        <w:rPr>
          <w:lang w:val="ru-RU"/>
        </w:rPr>
        <w:t>разрешения</w:t>
      </w:r>
      <w:r>
        <w:rPr>
          <w:lang w:val="ru-RU"/>
        </w:rPr>
        <w:t>.</w:t>
      </w:r>
    </w:p>
    <w:p w:rsidR="008E0549" w:rsidRPr="00B949AD" w:rsidRDefault="008E0549" w:rsidP="008E0549">
      <w:pPr>
        <w:spacing w:line="336" w:lineRule="auto"/>
        <w:ind w:left="426"/>
        <w:jc w:val="both"/>
        <w:rPr>
          <w:lang w:val="ru-RU"/>
        </w:rPr>
      </w:pPr>
    </w:p>
    <w:p w:rsidR="00C00973" w:rsidRDefault="00C00973" w:rsidP="00C00973">
      <w:pPr>
        <w:tabs>
          <w:tab w:val="left" w:pos="540"/>
        </w:tabs>
        <w:spacing w:line="336" w:lineRule="auto"/>
        <w:ind w:firstLine="567"/>
        <w:jc w:val="both"/>
        <w:rPr>
          <w:lang w:val="ru-RU"/>
        </w:rPr>
      </w:pPr>
      <w:r w:rsidRPr="00C00973">
        <w:rPr>
          <w:lang w:val="ru-RU"/>
        </w:rPr>
        <w:t xml:space="preserve">Особое внимание традиционно предполагается уделить актуальным проблемам археографии, </w:t>
      </w:r>
      <w:r>
        <w:rPr>
          <w:lang w:val="ru-RU"/>
        </w:rPr>
        <w:t>архивоведения</w:t>
      </w:r>
      <w:r w:rsidRPr="00C00973">
        <w:rPr>
          <w:lang w:val="ru-RU"/>
        </w:rPr>
        <w:t xml:space="preserve">, источниковедения. Выявление актуальных источников, доступность источников по истории войн в </w:t>
      </w:r>
      <w:r>
        <w:rPr>
          <w:lang w:val="ru-RU"/>
        </w:rPr>
        <w:t>целом</w:t>
      </w:r>
      <w:r w:rsidRPr="00C00973">
        <w:rPr>
          <w:lang w:val="ru-RU"/>
        </w:rPr>
        <w:t xml:space="preserve"> и по истории Второй мировой войны в частности; методы работы с ними; проблемы внедрения их в научный дискурс и использования в исторических исследованиях, общественном сознании и средствах массово</w:t>
      </w:r>
      <w:r>
        <w:rPr>
          <w:lang w:val="ru-RU"/>
        </w:rPr>
        <w:t xml:space="preserve">й информации – </w:t>
      </w:r>
      <w:r w:rsidRPr="00C00973">
        <w:rPr>
          <w:lang w:val="ru-RU"/>
        </w:rPr>
        <w:t>вот круг вопросов, которые будут вынесены на обсуждение</w:t>
      </w:r>
    </w:p>
    <w:p w:rsidR="00C00973" w:rsidRDefault="00C00973" w:rsidP="00C00973">
      <w:pPr>
        <w:tabs>
          <w:tab w:val="left" w:pos="540"/>
        </w:tabs>
        <w:spacing w:line="336" w:lineRule="auto"/>
        <w:ind w:firstLine="567"/>
        <w:jc w:val="both"/>
        <w:rPr>
          <w:lang w:val="ru-RU"/>
        </w:rPr>
      </w:pPr>
    </w:p>
    <w:p w:rsidR="00BC2B21" w:rsidRPr="007E0712" w:rsidRDefault="00B532BF" w:rsidP="00C00973">
      <w:pPr>
        <w:tabs>
          <w:tab w:val="left" w:pos="540"/>
        </w:tabs>
        <w:spacing w:line="336" w:lineRule="auto"/>
        <w:ind w:firstLine="567"/>
        <w:jc w:val="both"/>
        <w:rPr>
          <w:lang w:val="ru-RU"/>
        </w:rPr>
      </w:pPr>
      <w:r w:rsidRPr="007E0712">
        <w:rPr>
          <w:lang w:val="ru-RU"/>
        </w:rPr>
        <w:t>К открытию конференции изда</w:t>
      </w:r>
      <w:r w:rsidR="00FB6756" w:rsidRPr="007E0712">
        <w:rPr>
          <w:lang w:val="ru-RU"/>
        </w:rPr>
        <w:t xml:space="preserve">ется </w:t>
      </w:r>
      <w:r w:rsidRPr="007E0712">
        <w:rPr>
          <w:lang w:val="ru-RU"/>
        </w:rPr>
        <w:t xml:space="preserve">сборник </w:t>
      </w:r>
      <w:r w:rsidR="00655CF3" w:rsidRPr="007E0712">
        <w:rPr>
          <w:lang w:val="ru-RU"/>
        </w:rPr>
        <w:t>материалов конференции</w:t>
      </w:r>
      <w:r w:rsidRPr="007E0712">
        <w:rPr>
          <w:lang w:val="ru-RU"/>
        </w:rPr>
        <w:t xml:space="preserve">. Объем </w:t>
      </w:r>
      <w:r w:rsidR="00655CF3" w:rsidRPr="007E0712">
        <w:rPr>
          <w:lang w:val="ru-RU"/>
        </w:rPr>
        <w:t>сообщения</w:t>
      </w:r>
      <w:r w:rsidR="00EF5D6B">
        <w:rPr>
          <w:lang w:val="ru-RU"/>
        </w:rPr>
        <w:t xml:space="preserve"> представленного для публикации участником</w:t>
      </w:r>
      <w:r w:rsidRPr="007E0712">
        <w:rPr>
          <w:lang w:val="ru-RU"/>
        </w:rPr>
        <w:t xml:space="preserve"> не должен превышать 8000 знаков (с пробелами). </w:t>
      </w:r>
    </w:p>
    <w:p w:rsidR="00B532BF" w:rsidRPr="007E0712" w:rsidRDefault="00B532BF" w:rsidP="006822A8">
      <w:pPr>
        <w:tabs>
          <w:tab w:val="left" w:pos="540"/>
        </w:tabs>
        <w:spacing w:line="336" w:lineRule="auto"/>
        <w:ind w:firstLine="567"/>
        <w:jc w:val="both"/>
        <w:rPr>
          <w:bCs/>
          <w:lang w:val="ru-RU"/>
        </w:rPr>
      </w:pPr>
      <w:r w:rsidRPr="007E0712">
        <w:rPr>
          <w:bCs/>
          <w:lang w:val="ru-RU"/>
        </w:rPr>
        <w:t>Расходы на участие</w:t>
      </w:r>
      <w:r w:rsidR="00311A8A" w:rsidRPr="007E0712">
        <w:rPr>
          <w:bCs/>
          <w:lang w:val="ru-RU"/>
        </w:rPr>
        <w:t xml:space="preserve"> в</w:t>
      </w:r>
      <w:r w:rsidRPr="007E0712">
        <w:rPr>
          <w:bCs/>
          <w:lang w:val="ru-RU"/>
        </w:rPr>
        <w:t xml:space="preserve"> конференции – за счет командирующих организаций.</w:t>
      </w:r>
    </w:p>
    <w:p w:rsidR="000D63E1" w:rsidRPr="007E0712" w:rsidRDefault="000D63E1" w:rsidP="006822A8">
      <w:pPr>
        <w:tabs>
          <w:tab w:val="left" w:pos="540"/>
        </w:tabs>
        <w:spacing w:line="336" w:lineRule="auto"/>
        <w:ind w:firstLine="567"/>
        <w:jc w:val="both"/>
        <w:rPr>
          <w:bCs/>
          <w:lang w:val="ru-RU"/>
        </w:rPr>
      </w:pPr>
    </w:p>
    <w:p w:rsidR="00DE6B64" w:rsidRPr="007E0712" w:rsidRDefault="00B532BF" w:rsidP="006822A8">
      <w:pPr>
        <w:tabs>
          <w:tab w:val="left" w:pos="540"/>
        </w:tabs>
        <w:spacing w:line="336" w:lineRule="auto"/>
        <w:ind w:firstLine="567"/>
        <w:jc w:val="both"/>
        <w:rPr>
          <w:bCs/>
          <w:lang w:val="ru-RU"/>
        </w:rPr>
      </w:pPr>
      <w:r w:rsidRPr="007E0712">
        <w:rPr>
          <w:bCs/>
          <w:lang w:val="ru-RU"/>
        </w:rPr>
        <w:t xml:space="preserve">Для участия в конференции </w:t>
      </w:r>
      <w:r w:rsidRPr="007E0712">
        <w:rPr>
          <w:bCs/>
          <w:u w:val="single"/>
          <w:lang w:val="ru-RU"/>
        </w:rPr>
        <w:t>необходимо</w:t>
      </w:r>
      <w:r w:rsidRPr="007E0712">
        <w:rPr>
          <w:bCs/>
          <w:lang w:val="ru-RU"/>
        </w:rPr>
        <w:t xml:space="preserve"> до </w:t>
      </w:r>
      <w:r w:rsidR="00FC243B" w:rsidRPr="007E0712">
        <w:rPr>
          <w:b/>
          <w:bCs/>
          <w:lang w:val="ru-RU"/>
        </w:rPr>
        <w:t>1</w:t>
      </w:r>
      <w:r w:rsidRPr="007E0712">
        <w:rPr>
          <w:b/>
          <w:bCs/>
          <w:lang w:val="ru-RU"/>
        </w:rPr>
        <w:t xml:space="preserve"> </w:t>
      </w:r>
      <w:r w:rsidR="00C00973">
        <w:rPr>
          <w:b/>
          <w:bCs/>
          <w:lang w:val="ru-RU"/>
        </w:rPr>
        <w:t>февраля</w:t>
      </w:r>
      <w:r w:rsidRPr="007E0712">
        <w:rPr>
          <w:b/>
          <w:bCs/>
          <w:lang w:val="ru-RU"/>
        </w:rPr>
        <w:t xml:space="preserve"> 20</w:t>
      </w:r>
      <w:r w:rsidR="00D87E9A">
        <w:rPr>
          <w:b/>
          <w:bCs/>
          <w:lang w:val="ru-RU"/>
        </w:rPr>
        <w:t>20</w:t>
      </w:r>
      <w:r w:rsidRPr="007E0712">
        <w:rPr>
          <w:b/>
          <w:bCs/>
          <w:lang w:val="ru-RU"/>
        </w:rPr>
        <w:t xml:space="preserve"> г.</w:t>
      </w:r>
      <w:r w:rsidRPr="007E0712">
        <w:rPr>
          <w:bCs/>
          <w:lang w:val="ru-RU"/>
        </w:rPr>
        <w:t xml:space="preserve"> подать </w:t>
      </w:r>
      <w:r w:rsidRPr="007E0712">
        <w:rPr>
          <w:b/>
          <w:bCs/>
          <w:lang w:val="ru-RU"/>
        </w:rPr>
        <w:t>заявку на участие</w:t>
      </w:r>
      <w:r w:rsidRPr="007E0712">
        <w:rPr>
          <w:bCs/>
          <w:lang w:val="ru-RU"/>
        </w:rPr>
        <w:t xml:space="preserve"> (приложение 1) и представить </w:t>
      </w:r>
      <w:r w:rsidRPr="007E0712">
        <w:rPr>
          <w:b/>
          <w:bCs/>
          <w:lang w:val="ru-RU"/>
        </w:rPr>
        <w:t>тезисы доклада</w:t>
      </w:r>
      <w:r w:rsidRPr="007E0712">
        <w:rPr>
          <w:bCs/>
          <w:lang w:val="ru-RU"/>
        </w:rPr>
        <w:t>.</w:t>
      </w:r>
    </w:p>
    <w:p w:rsidR="00E079DD" w:rsidRPr="007E0712" w:rsidRDefault="00B532BF" w:rsidP="006822A8">
      <w:pPr>
        <w:tabs>
          <w:tab w:val="left" w:pos="540"/>
        </w:tabs>
        <w:spacing w:line="336" w:lineRule="auto"/>
        <w:ind w:firstLine="567"/>
        <w:jc w:val="both"/>
        <w:rPr>
          <w:lang w:val="ru-RU"/>
        </w:rPr>
      </w:pPr>
      <w:r w:rsidRPr="007E0712">
        <w:rPr>
          <w:bCs/>
          <w:lang w:val="ru-RU"/>
        </w:rPr>
        <w:t xml:space="preserve">Заявки на участие принимаются по электронной почте </w:t>
      </w:r>
      <w:hyperlink r:id="rId8" w:history="1">
        <w:r w:rsidRPr="007E0712">
          <w:rPr>
            <w:rStyle w:val="Hyperlink"/>
          </w:rPr>
          <w:t>smus</w:t>
        </w:r>
        <w:r w:rsidRPr="007E0712">
          <w:rPr>
            <w:rStyle w:val="Hyperlink"/>
            <w:lang w:val="ru-RU"/>
          </w:rPr>
          <w:t>_</w:t>
        </w:r>
        <w:r w:rsidRPr="007E0712">
          <w:rPr>
            <w:rStyle w:val="Hyperlink"/>
          </w:rPr>
          <w:t>rgaspi</w:t>
        </w:r>
        <w:r w:rsidRPr="007E0712">
          <w:rPr>
            <w:rStyle w:val="Hyperlink"/>
            <w:lang w:val="ru-RU"/>
          </w:rPr>
          <w:t>@</w:t>
        </w:r>
        <w:r w:rsidRPr="007E0712">
          <w:rPr>
            <w:rStyle w:val="Hyperlink"/>
          </w:rPr>
          <w:t>mail</w:t>
        </w:r>
        <w:r w:rsidRPr="007E0712">
          <w:rPr>
            <w:rStyle w:val="Hyperlink"/>
            <w:lang w:val="ru-RU"/>
          </w:rPr>
          <w:t>.</w:t>
        </w:r>
        <w:r w:rsidRPr="007E0712">
          <w:rPr>
            <w:rStyle w:val="Hyperlink"/>
          </w:rPr>
          <w:t>ru</w:t>
        </w:r>
      </w:hyperlink>
      <w:r w:rsidRPr="007E0712">
        <w:rPr>
          <w:lang w:val="ru-RU"/>
        </w:rPr>
        <w:t xml:space="preserve"> и с </w:t>
      </w:r>
      <w:r w:rsidR="00655CF3" w:rsidRPr="007E0712">
        <w:rPr>
          <w:lang w:val="ru-RU"/>
        </w:rPr>
        <w:t>записью</w:t>
      </w:r>
      <w:r w:rsidRPr="007E0712">
        <w:rPr>
          <w:lang w:val="ru-RU"/>
        </w:rPr>
        <w:t xml:space="preserve"> в поле «тема»: фамилия, город отправителя и пометкой «КЛИО-20</w:t>
      </w:r>
      <w:r w:rsidR="00D87E9A">
        <w:rPr>
          <w:lang w:val="ru-RU"/>
        </w:rPr>
        <w:t>20</w:t>
      </w:r>
      <w:r w:rsidRPr="007E0712">
        <w:rPr>
          <w:lang w:val="ru-RU"/>
        </w:rPr>
        <w:t>»).</w:t>
      </w:r>
    </w:p>
    <w:p w:rsidR="00173815" w:rsidRPr="007E0712" w:rsidRDefault="00173815" w:rsidP="006822A8">
      <w:pPr>
        <w:tabs>
          <w:tab w:val="left" w:pos="540"/>
        </w:tabs>
        <w:spacing w:line="336" w:lineRule="auto"/>
        <w:ind w:firstLine="567"/>
        <w:jc w:val="both"/>
        <w:rPr>
          <w:lang w:val="ru-RU"/>
        </w:rPr>
      </w:pPr>
      <w:r w:rsidRPr="007E0712">
        <w:rPr>
          <w:b/>
          <w:bCs/>
          <w:lang w:val="ru-RU"/>
        </w:rPr>
        <w:lastRenderedPageBreak/>
        <w:t xml:space="preserve">Заявка участника </w:t>
      </w:r>
      <w:r w:rsidRPr="007E0712">
        <w:rPr>
          <w:lang w:val="ru-RU"/>
        </w:rPr>
        <w:t xml:space="preserve">заполняется в соответствии с прилагаемой формой. К заявке отдельным файлом необходимо приложить </w:t>
      </w:r>
      <w:r w:rsidR="00643154" w:rsidRPr="007E0712">
        <w:rPr>
          <w:b/>
          <w:bCs/>
          <w:i/>
          <w:lang w:val="ru-RU"/>
        </w:rPr>
        <w:t>тезисы</w:t>
      </w:r>
      <w:r w:rsidRPr="007E0712">
        <w:rPr>
          <w:b/>
          <w:bCs/>
          <w:i/>
          <w:lang w:val="ru-RU"/>
        </w:rPr>
        <w:t xml:space="preserve"> доклада</w:t>
      </w:r>
      <w:r w:rsidR="00D2748D" w:rsidRPr="007E0712">
        <w:rPr>
          <w:lang w:val="ru-RU"/>
        </w:rPr>
        <w:t>.</w:t>
      </w:r>
    </w:p>
    <w:p w:rsidR="00C00973" w:rsidRDefault="00C00973" w:rsidP="006822A8">
      <w:pPr>
        <w:spacing w:line="336" w:lineRule="auto"/>
        <w:ind w:firstLine="567"/>
        <w:jc w:val="both"/>
        <w:outlineLvl w:val="0"/>
        <w:rPr>
          <w:lang w:val="ru-RU"/>
        </w:rPr>
      </w:pPr>
    </w:p>
    <w:p w:rsidR="00173815" w:rsidRPr="007E0712" w:rsidRDefault="00173815" w:rsidP="006822A8">
      <w:pPr>
        <w:spacing w:line="336" w:lineRule="auto"/>
        <w:ind w:firstLine="567"/>
        <w:jc w:val="both"/>
        <w:outlineLvl w:val="0"/>
        <w:rPr>
          <w:lang w:val="ru-RU"/>
        </w:rPr>
      </w:pPr>
      <w:r w:rsidRPr="007E0712">
        <w:rPr>
          <w:b/>
          <w:bCs/>
          <w:lang w:val="ru-RU"/>
        </w:rPr>
        <w:t xml:space="preserve">Оформление текста </w:t>
      </w:r>
      <w:r w:rsidR="00FB18C6" w:rsidRPr="007E0712">
        <w:rPr>
          <w:b/>
          <w:bCs/>
          <w:lang w:val="ru-RU"/>
        </w:rPr>
        <w:t xml:space="preserve">тезисов </w:t>
      </w:r>
      <w:r w:rsidR="00820357" w:rsidRPr="007E0712">
        <w:rPr>
          <w:b/>
          <w:bCs/>
          <w:lang w:val="ru-RU"/>
        </w:rPr>
        <w:t>доклада</w:t>
      </w:r>
      <w:r w:rsidRPr="007E0712">
        <w:rPr>
          <w:lang w:val="ru-RU"/>
        </w:rPr>
        <w:t>:</w:t>
      </w:r>
    </w:p>
    <w:p w:rsidR="00FB18C6" w:rsidRPr="007E0712" w:rsidRDefault="00173815" w:rsidP="006822A8">
      <w:pPr>
        <w:spacing w:line="336" w:lineRule="auto"/>
        <w:ind w:firstLine="540"/>
        <w:jc w:val="both"/>
        <w:rPr>
          <w:bCs/>
          <w:lang w:val="ru-RU"/>
        </w:rPr>
      </w:pPr>
      <w:r w:rsidRPr="007E0712">
        <w:rPr>
          <w:lang w:val="ru-RU"/>
        </w:rPr>
        <w:t xml:space="preserve">Текст в формате </w:t>
      </w:r>
      <w:r w:rsidRPr="007E0712">
        <w:t>doc</w:t>
      </w:r>
      <w:r w:rsidRPr="007E0712">
        <w:rPr>
          <w:lang w:val="ru-RU"/>
        </w:rPr>
        <w:t xml:space="preserve"> </w:t>
      </w:r>
      <w:r w:rsidRPr="007E0712">
        <w:t>MS</w:t>
      </w:r>
      <w:r w:rsidRPr="007E0712">
        <w:rPr>
          <w:lang w:val="ru-RU"/>
        </w:rPr>
        <w:t xml:space="preserve"> </w:t>
      </w:r>
      <w:r w:rsidRPr="007E0712">
        <w:t>Word</w:t>
      </w:r>
      <w:r w:rsidR="00820357" w:rsidRPr="007E0712">
        <w:rPr>
          <w:lang w:val="ru-RU"/>
        </w:rPr>
        <w:t>’</w:t>
      </w:r>
      <w:r w:rsidRPr="007E0712">
        <w:rPr>
          <w:lang w:val="ru-RU"/>
        </w:rPr>
        <w:t xml:space="preserve">03 объемом до </w:t>
      </w:r>
      <w:r w:rsidR="00FB18C6" w:rsidRPr="007E0712">
        <w:rPr>
          <w:lang w:val="ru-RU"/>
        </w:rPr>
        <w:t>8 тыс. печатных знаков с пробелами</w:t>
      </w:r>
      <w:r w:rsidR="007E0712">
        <w:rPr>
          <w:lang w:val="ru-RU"/>
        </w:rPr>
        <w:t>,</w:t>
      </w:r>
      <w:r w:rsidRPr="007E0712">
        <w:rPr>
          <w:lang w:val="ru-RU"/>
        </w:rPr>
        <w:t xml:space="preserve"> шрифт – </w:t>
      </w:r>
      <w:r w:rsidRPr="007E0712">
        <w:t>Times</w:t>
      </w:r>
      <w:r w:rsidRPr="007E0712">
        <w:rPr>
          <w:lang w:val="ru-RU"/>
        </w:rPr>
        <w:t xml:space="preserve"> </w:t>
      </w:r>
      <w:r w:rsidRPr="007E0712">
        <w:t>New</w:t>
      </w:r>
      <w:r w:rsidRPr="007E0712">
        <w:rPr>
          <w:lang w:val="ru-RU"/>
        </w:rPr>
        <w:t xml:space="preserve"> </w:t>
      </w:r>
      <w:r w:rsidRPr="007E0712">
        <w:t>Roman</w:t>
      </w:r>
      <w:r w:rsidRPr="007E0712">
        <w:rPr>
          <w:lang w:val="ru-RU"/>
        </w:rPr>
        <w:t>, кегл</w:t>
      </w:r>
      <w:r w:rsidR="007E0712">
        <w:rPr>
          <w:lang w:val="ru-RU"/>
        </w:rPr>
        <w:t>ь 14 (для сносок/примечаний – 11</w:t>
      </w:r>
      <w:r w:rsidRPr="007E0712">
        <w:rPr>
          <w:lang w:val="ru-RU"/>
        </w:rPr>
        <w:t>), интервал</w:t>
      </w:r>
      <w:r w:rsidR="00FB18C6" w:rsidRPr="007E0712">
        <w:rPr>
          <w:lang w:val="ru-RU"/>
        </w:rPr>
        <w:t xml:space="preserve"> полуторный</w:t>
      </w:r>
      <w:r w:rsidRPr="007E0712">
        <w:rPr>
          <w:lang w:val="ru-RU"/>
        </w:rPr>
        <w:t xml:space="preserve">, </w:t>
      </w:r>
      <w:r w:rsidR="00FB18C6" w:rsidRPr="007E0712">
        <w:rPr>
          <w:lang w:val="ru-RU"/>
        </w:rPr>
        <w:t>поля: сверху – 2, слева – 3,  справа – 1,5, снизу – 2</w:t>
      </w:r>
      <w:r w:rsidR="00E615D7" w:rsidRPr="007E0712">
        <w:rPr>
          <w:lang w:val="ru-RU"/>
        </w:rPr>
        <w:t>. Отступ первой строки –</w:t>
      </w:r>
      <w:r w:rsidRPr="007E0712">
        <w:rPr>
          <w:lang w:val="ru-RU"/>
        </w:rPr>
        <w:t xml:space="preserve"> 1,25 уст</w:t>
      </w:r>
      <w:r w:rsidRPr="007E0712">
        <w:rPr>
          <w:lang w:val="ru-RU"/>
        </w:rPr>
        <w:t>а</w:t>
      </w:r>
      <w:r w:rsidRPr="007E0712">
        <w:rPr>
          <w:lang w:val="ru-RU"/>
        </w:rPr>
        <w:t xml:space="preserve">навливается автоматически. </w:t>
      </w:r>
      <w:r w:rsidR="00FB18C6" w:rsidRPr="007E0712">
        <w:rPr>
          <w:lang w:val="ru-RU"/>
        </w:rPr>
        <w:t xml:space="preserve">В случае ссылки на монографию или мемуары, фамилия и инициалы автора в сноске выделяются </w:t>
      </w:r>
      <w:r w:rsidR="00FB18C6" w:rsidRPr="007E0712">
        <w:rPr>
          <w:i/>
          <w:lang w:val="ru-RU"/>
        </w:rPr>
        <w:t>курсивом</w:t>
      </w:r>
      <w:r w:rsidR="00FB18C6" w:rsidRPr="007E0712">
        <w:rPr>
          <w:bCs/>
          <w:lang w:val="ru-RU"/>
        </w:rPr>
        <w:t>.</w:t>
      </w:r>
    </w:p>
    <w:p w:rsidR="00173815" w:rsidRPr="007E0712" w:rsidRDefault="00173815" w:rsidP="006822A8">
      <w:pPr>
        <w:spacing w:line="336" w:lineRule="auto"/>
        <w:ind w:firstLine="540"/>
        <w:jc w:val="both"/>
        <w:rPr>
          <w:lang w:val="ru-RU"/>
        </w:rPr>
      </w:pPr>
      <w:r w:rsidRPr="007E0712">
        <w:rPr>
          <w:bCs/>
          <w:lang w:val="ru-RU"/>
        </w:rPr>
        <w:t>Текст должен быть литературно отредактирован и вычитан (готов к опубликованию)</w:t>
      </w:r>
      <w:r w:rsidRPr="007E0712">
        <w:rPr>
          <w:lang w:val="ru-RU"/>
        </w:rPr>
        <w:t>.</w:t>
      </w:r>
      <w:r w:rsidR="00FB18C6" w:rsidRPr="007E0712">
        <w:rPr>
          <w:lang w:val="ru-RU"/>
        </w:rPr>
        <w:t xml:space="preserve"> </w:t>
      </w:r>
      <w:r w:rsidRPr="007E0712">
        <w:rPr>
          <w:lang w:val="ru-RU"/>
        </w:rPr>
        <w:t xml:space="preserve">При оформлении текстов просьба: не набирать заголовок в режиме </w:t>
      </w:r>
      <w:r w:rsidRPr="007E0712">
        <w:t>Caps</w:t>
      </w:r>
      <w:r w:rsidRPr="007E0712">
        <w:rPr>
          <w:lang w:val="ru-RU"/>
        </w:rPr>
        <w:t xml:space="preserve"> </w:t>
      </w:r>
      <w:r w:rsidRPr="007E0712">
        <w:t>Lock</w:t>
      </w:r>
      <w:r w:rsidRPr="007E0712">
        <w:rPr>
          <w:lang w:val="ru-RU"/>
        </w:rPr>
        <w:t xml:space="preserve">, не пользоваться стилями </w:t>
      </w:r>
      <w:r w:rsidRPr="007E0712">
        <w:t>MS</w:t>
      </w:r>
      <w:r w:rsidRPr="007E0712">
        <w:rPr>
          <w:lang w:val="ru-RU"/>
        </w:rPr>
        <w:t xml:space="preserve"> </w:t>
      </w:r>
      <w:r w:rsidRPr="007E0712">
        <w:t>Word</w:t>
      </w:r>
      <w:r w:rsidRPr="007E0712">
        <w:rPr>
          <w:lang w:val="ru-RU"/>
        </w:rPr>
        <w:t>, не устанавливать отступов табуляц</w:t>
      </w:r>
      <w:r w:rsidRPr="007E0712">
        <w:rPr>
          <w:lang w:val="ru-RU"/>
        </w:rPr>
        <w:t>и</w:t>
      </w:r>
      <w:r w:rsidRPr="007E0712">
        <w:rPr>
          <w:lang w:val="ru-RU"/>
        </w:rPr>
        <w:t>ей или пробелом, не пользоваться специальными шрифтами. Использование таблиц и фотоматериалов в рамках указанных правил возможно.</w:t>
      </w:r>
      <w:r w:rsidRPr="007E0712">
        <w:rPr>
          <w:color w:val="000000"/>
          <w:lang w:val="ru-RU"/>
        </w:rPr>
        <w:t xml:space="preserve"> </w:t>
      </w:r>
    </w:p>
    <w:p w:rsidR="00173815" w:rsidRDefault="00173815" w:rsidP="006822A8">
      <w:pPr>
        <w:spacing w:line="336" w:lineRule="auto"/>
        <w:ind w:firstLine="567"/>
        <w:jc w:val="both"/>
        <w:rPr>
          <w:lang w:val="ru-RU"/>
        </w:rPr>
      </w:pPr>
      <w:r w:rsidRPr="00BC4A97">
        <w:rPr>
          <w:lang w:val="ru-RU"/>
        </w:rPr>
        <w:t>Сноски</w:t>
      </w:r>
      <w:r w:rsidR="00FB18C6" w:rsidRPr="00BC4A97">
        <w:rPr>
          <w:lang w:val="ru-RU"/>
        </w:rPr>
        <w:t xml:space="preserve"> подстрочные</w:t>
      </w:r>
      <w:r w:rsidRPr="00BC4A97">
        <w:rPr>
          <w:lang w:val="ru-RU"/>
        </w:rPr>
        <w:t>,</w:t>
      </w:r>
      <w:r w:rsidR="00FB18C6" w:rsidRPr="00BC4A97">
        <w:rPr>
          <w:lang w:val="ru-RU"/>
        </w:rPr>
        <w:t xml:space="preserve"> нумерация сквозная</w:t>
      </w:r>
      <w:r w:rsidRPr="00BC4A97">
        <w:rPr>
          <w:lang w:val="ru-RU"/>
        </w:rPr>
        <w:t>.</w:t>
      </w:r>
    </w:p>
    <w:p w:rsidR="006822A8" w:rsidRPr="007E0712" w:rsidRDefault="006822A8" w:rsidP="006822A8">
      <w:pPr>
        <w:spacing w:line="336" w:lineRule="auto"/>
        <w:ind w:firstLine="567"/>
        <w:jc w:val="both"/>
        <w:rPr>
          <w:lang w:val="ru-RU"/>
        </w:rPr>
      </w:pPr>
    </w:p>
    <w:p w:rsidR="00173815" w:rsidRDefault="00093C57" w:rsidP="00093C57">
      <w:pPr>
        <w:spacing w:line="336" w:lineRule="auto"/>
        <w:ind w:firstLine="567"/>
        <w:jc w:val="both"/>
        <w:outlineLvl w:val="0"/>
        <w:rPr>
          <w:lang w:val="ru-RU"/>
        </w:rPr>
      </w:pPr>
      <w:r w:rsidRPr="007E0712">
        <w:rPr>
          <w:lang w:val="ru-RU"/>
        </w:rPr>
        <w:t xml:space="preserve">Авторы отобранных Программным комитетом заявок будут приглашены к участию в </w:t>
      </w:r>
      <w:r>
        <w:rPr>
          <w:lang w:val="ru-RU"/>
        </w:rPr>
        <w:t>Конференции, а</w:t>
      </w:r>
      <w:r w:rsidRPr="007E0712">
        <w:rPr>
          <w:lang w:val="ru-RU"/>
        </w:rPr>
        <w:t xml:space="preserve"> их тезисы будут опубликованы в сборнике материалов конференции.</w:t>
      </w:r>
      <w:r>
        <w:rPr>
          <w:lang w:val="ru-RU"/>
        </w:rPr>
        <w:t xml:space="preserve"> </w:t>
      </w:r>
      <w:r w:rsidR="00173815" w:rsidRPr="007E0712">
        <w:rPr>
          <w:lang w:val="ru-RU"/>
        </w:rPr>
        <w:t>Все участники  получат от оргкомитета по электр</w:t>
      </w:r>
      <w:r w:rsidR="00FB18C6" w:rsidRPr="007E0712">
        <w:rPr>
          <w:lang w:val="ru-RU"/>
        </w:rPr>
        <w:t xml:space="preserve">онной почте (факсу) в срок до </w:t>
      </w:r>
      <w:r w:rsidR="008E0549">
        <w:rPr>
          <w:lang w:val="ru-RU"/>
        </w:rPr>
        <w:t>1</w:t>
      </w:r>
      <w:r w:rsidR="00D2748D" w:rsidRPr="007E0712">
        <w:rPr>
          <w:lang w:val="ru-RU"/>
        </w:rPr>
        <w:t xml:space="preserve"> ма</w:t>
      </w:r>
      <w:r w:rsidR="00FB18C6" w:rsidRPr="007E0712">
        <w:rPr>
          <w:lang w:val="ru-RU"/>
        </w:rPr>
        <w:t>рта 20</w:t>
      </w:r>
      <w:r w:rsidR="00D87E9A">
        <w:rPr>
          <w:lang w:val="ru-RU"/>
        </w:rPr>
        <w:t>20</w:t>
      </w:r>
      <w:r w:rsidR="00173815" w:rsidRPr="007E0712">
        <w:rPr>
          <w:lang w:val="ru-RU"/>
        </w:rPr>
        <w:t xml:space="preserve"> г. индивидуальное </w:t>
      </w:r>
      <w:r w:rsidR="00173815" w:rsidRPr="007E0712">
        <w:rPr>
          <w:b/>
          <w:bCs/>
          <w:lang w:val="ru-RU"/>
        </w:rPr>
        <w:t>письмо-приглашение</w:t>
      </w:r>
      <w:r w:rsidR="00173815" w:rsidRPr="007E0712">
        <w:rPr>
          <w:lang w:val="ru-RU"/>
        </w:rPr>
        <w:t xml:space="preserve"> (электро</w:t>
      </w:r>
      <w:r w:rsidR="00173815" w:rsidRPr="007E0712">
        <w:rPr>
          <w:lang w:val="ru-RU"/>
        </w:rPr>
        <w:t>н</w:t>
      </w:r>
      <w:r w:rsidR="00173815" w:rsidRPr="007E0712">
        <w:rPr>
          <w:lang w:val="ru-RU"/>
        </w:rPr>
        <w:t xml:space="preserve">ный, </w:t>
      </w:r>
      <w:r>
        <w:rPr>
          <w:lang w:val="ru-RU"/>
        </w:rPr>
        <w:t xml:space="preserve">а </w:t>
      </w:r>
      <w:r w:rsidR="00173815" w:rsidRPr="007E0712">
        <w:rPr>
          <w:lang w:val="ru-RU"/>
        </w:rPr>
        <w:t>при н</w:t>
      </w:r>
      <w:r w:rsidR="009011FF" w:rsidRPr="007E0712">
        <w:rPr>
          <w:lang w:val="ru-RU"/>
        </w:rPr>
        <w:t>еобходимости</w:t>
      </w:r>
      <w:r w:rsidR="007F6389" w:rsidRPr="007E0712">
        <w:rPr>
          <w:lang w:val="ru-RU"/>
        </w:rPr>
        <w:t xml:space="preserve"> </w:t>
      </w:r>
      <w:r>
        <w:rPr>
          <w:lang w:val="ru-RU"/>
        </w:rPr>
        <w:t>и</w:t>
      </w:r>
      <w:r w:rsidR="009011FF" w:rsidRPr="007E0712">
        <w:rPr>
          <w:lang w:val="ru-RU"/>
        </w:rPr>
        <w:t xml:space="preserve"> печатный вариант) и </w:t>
      </w:r>
      <w:r w:rsidR="00173815" w:rsidRPr="007E0712">
        <w:rPr>
          <w:lang w:val="ru-RU"/>
        </w:rPr>
        <w:t xml:space="preserve">предварительный вариант </w:t>
      </w:r>
      <w:r w:rsidR="00173815" w:rsidRPr="007E0712">
        <w:rPr>
          <w:b/>
          <w:lang w:val="ru-RU"/>
        </w:rPr>
        <w:t>пр</w:t>
      </w:r>
      <w:r w:rsidR="00173815" w:rsidRPr="007E0712">
        <w:rPr>
          <w:b/>
          <w:lang w:val="ru-RU"/>
        </w:rPr>
        <w:t>о</w:t>
      </w:r>
      <w:r w:rsidR="00173815" w:rsidRPr="007E0712">
        <w:rPr>
          <w:b/>
          <w:lang w:val="ru-RU"/>
        </w:rPr>
        <w:t>граммы</w:t>
      </w:r>
      <w:r w:rsidR="00173815" w:rsidRPr="007E0712">
        <w:rPr>
          <w:lang w:val="ru-RU"/>
        </w:rPr>
        <w:t>.</w:t>
      </w:r>
    </w:p>
    <w:p w:rsidR="006822A8" w:rsidRPr="007E0712" w:rsidRDefault="006822A8" w:rsidP="006822A8">
      <w:pPr>
        <w:spacing w:line="336" w:lineRule="auto"/>
        <w:ind w:firstLine="567"/>
        <w:jc w:val="both"/>
        <w:rPr>
          <w:lang w:val="ru-RU"/>
        </w:rPr>
      </w:pPr>
    </w:p>
    <w:p w:rsidR="00FB18C6" w:rsidRDefault="00173815" w:rsidP="006822A8">
      <w:pPr>
        <w:pStyle w:val="Textkrper-Zeileneinzug"/>
        <w:spacing w:line="336" w:lineRule="auto"/>
        <w:rPr>
          <w:sz w:val="24"/>
          <w:szCs w:val="24"/>
        </w:rPr>
      </w:pPr>
      <w:r w:rsidRPr="007E0712">
        <w:rPr>
          <w:sz w:val="24"/>
          <w:szCs w:val="24"/>
        </w:rPr>
        <w:t>Настоящее информационное письмо и актуальная информация о конф</w:t>
      </w:r>
      <w:r w:rsidRPr="007E0712">
        <w:rPr>
          <w:sz w:val="24"/>
          <w:szCs w:val="24"/>
        </w:rPr>
        <w:t>е</w:t>
      </w:r>
      <w:r w:rsidRPr="007E0712">
        <w:rPr>
          <w:sz w:val="24"/>
          <w:szCs w:val="24"/>
        </w:rPr>
        <w:t xml:space="preserve">ренции будет публиковаться на официальном сайте </w:t>
      </w:r>
      <w:r w:rsidR="00FB18C6" w:rsidRPr="007E0712">
        <w:rPr>
          <w:sz w:val="24"/>
          <w:szCs w:val="24"/>
        </w:rPr>
        <w:t xml:space="preserve">РГАСПИ </w:t>
      </w:r>
      <w:r w:rsidRPr="007E0712">
        <w:rPr>
          <w:sz w:val="24"/>
          <w:szCs w:val="24"/>
        </w:rPr>
        <w:t>в разделе «Ново</w:t>
      </w:r>
      <w:r w:rsidR="001D7BB6" w:rsidRPr="007E0712">
        <w:rPr>
          <w:sz w:val="24"/>
          <w:szCs w:val="24"/>
        </w:rPr>
        <w:t xml:space="preserve">сти»: </w:t>
      </w:r>
      <w:hyperlink r:id="rId9" w:history="1">
        <w:r w:rsidR="00FB18C6" w:rsidRPr="007E0712">
          <w:rPr>
            <w:rStyle w:val="Hyperlink"/>
            <w:sz w:val="24"/>
            <w:szCs w:val="24"/>
          </w:rPr>
          <w:t>http://www.rgaspi.org</w:t>
        </w:r>
      </w:hyperlink>
      <w:r w:rsidR="007F6389" w:rsidRPr="007E0712">
        <w:rPr>
          <w:sz w:val="24"/>
          <w:szCs w:val="24"/>
        </w:rPr>
        <w:t xml:space="preserve"> и на страничке РГАСПИ в социальной сети «В Контакте»: </w:t>
      </w:r>
      <w:hyperlink r:id="rId10" w:history="1">
        <w:r w:rsidR="007F6389" w:rsidRPr="007E0712">
          <w:rPr>
            <w:rStyle w:val="Hyperlink"/>
            <w:sz w:val="24"/>
            <w:szCs w:val="24"/>
          </w:rPr>
          <w:t>http://vk.com/rgaspi</w:t>
        </w:r>
      </w:hyperlink>
      <w:r w:rsidR="007F6389" w:rsidRPr="007E0712">
        <w:rPr>
          <w:sz w:val="24"/>
          <w:szCs w:val="24"/>
        </w:rPr>
        <w:t xml:space="preserve"> </w:t>
      </w:r>
    </w:p>
    <w:p w:rsidR="006822A8" w:rsidRPr="007E0712" w:rsidRDefault="006822A8" w:rsidP="006822A8">
      <w:pPr>
        <w:pStyle w:val="Textkrper-Zeileneinzug"/>
        <w:spacing w:line="336" w:lineRule="auto"/>
        <w:rPr>
          <w:sz w:val="24"/>
          <w:szCs w:val="24"/>
        </w:rPr>
      </w:pPr>
    </w:p>
    <w:p w:rsidR="00C00973" w:rsidRDefault="00173815" w:rsidP="00C00973">
      <w:pPr>
        <w:spacing w:line="360" w:lineRule="auto"/>
        <w:ind w:firstLine="567"/>
        <w:jc w:val="both"/>
        <w:rPr>
          <w:lang w:val="ru-RU"/>
        </w:rPr>
      </w:pPr>
      <w:r w:rsidRPr="007E0712">
        <w:rPr>
          <w:lang w:val="ru-RU"/>
        </w:rPr>
        <w:t>По всем организационным вопросам обр</w:t>
      </w:r>
      <w:r w:rsidR="009618DE" w:rsidRPr="007E0712">
        <w:rPr>
          <w:lang w:val="ru-RU"/>
        </w:rPr>
        <w:t xml:space="preserve">ащаться к </w:t>
      </w:r>
      <w:r w:rsidR="00806ED3">
        <w:rPr>
          <w:lang w:val="ru-RU"/>
        </w:rPr>
        <w:t xml:space="preserve">Ответственному </w:t>
      </w:r>
      <w:r w:rsidR="009618DE" w:rsidRPr="007E0712">
        <w:rPr>
          <w:lang w:val="ru-RU"/>
        </w:rPr>
        <w:t>секретарю оргкомитета</w:t>
      </w:r>
      <w:r w:rsidR="00E856FF" w:rsidRPr="007E0712">
        <w:rPr>
          <w:lang w:val="ru-RU"/>
        </w:rPr>
        <w:t>, к.и.н.</w:t>
      </w:r>
      <w:r w:rsidR="009618DE" w:rsidRPr="007E0712">
        <w:rPr>
          <w:lang w:val="ru-RU"/>
        </w:rPr>
        <w:t xml:space="preserve"> </w:t>
      </w:r>
      <w:r w:rsidR="00AC29BD" w:rsidRPr="007E0712">
        <w:rPr>
          <w:lang w:val="ru-RU"/>
        </w:rPr>
        <w:t xml:space="preserve">Александру </w:t>
      </w:r>
      <w:r w:rsidR="009618DE" w:rsidRPr="007E0712">
        <w:rPr>
          <w:lang w:val="ru-RU"/>
        </w:rPr>
        <w:t xml:space="preserve">Лукашину </w:t>
      </w:r>
      <w:r w:rsidRPr="007E0712">
        <w:rPr>
          <w:lang w:val="ru-RU"/>
        </w:rPr>
        <w:t xml:space="preserve">по </w:t>
      </w:r>
      <w:r w:rsidRPr="007E0712">
        <w:t>e</w:t>
      </w:r>
      <w:r w:rsidRPr="007E0712">
        <w:rPr>
          <w:lang w:val="ru-RU"/>
        </w:rPr>
        <w:t>-</w:t>
      </w:r>
      <w:r w:rsidRPr="007E0712">
        <w:t>mail</w:t>
      </w:r>
      <w:r w:rsidRPr="007E0712">
        <w:rPr>
          <w:lang w:val="ru-RU"/>
        </w:rPr>
        <w:t xml:space="preserve">: </w:t>
      </w:r>
      <w:hyperlink r:id="rId11" w:history="1">
        <w:r w:rsidR="009618DE" w:rsidRPr="007E0712">
          <w:rPr>
            <w:rStyle w:val="Hyperlink"/>
          </w:rPr>
          <w:t>alexlukashin</w:t>
        </w:r>
        <w:r w:rsidR="009618DE" w:rsidRPr="007E0712">
          <w:rPr>
            <w:rStyle w:val="Hyperlink"/>
            <w:lang w:val="ru-RU"/>
          </w:rPr>
          <w:t>@</w:t>
        </w:r>
        <w:r w:rsidR="009618DE" w:rsidRPr="007E0712">
          <w:rPr>
            <w:rStyle w:val="Hyperlink"/>
          </w:rPr>
          <w:t>mail</w:t>
        </w:r>
        <w:r w:rsidR="009618DE" w:rsidRPr="007E0712">
          <w:rPr>
            <w:rStyle w:val="Hyperlink"/>
            <w:lang w:val="ru-RU"/>
          </w:rPr>
          <w:t>.</w:t>
        </w:r>
        <w:r w:rsidR="009618DE" w:rsidRPr="007E0712">
          <w:rPr>
            <w:rStyle w:val="Hyperlink"/>
          </w:rPr>
          <w:t>ru</w:t>
        </w:r>
      </w:hyperlink>
      <w:r w:rsidR="009618DE" w:rsidRPr="007E0712">
        <w:rPr>
          <w:lang w:val="ru-RU"/>
        </w:rPr>
        <w:t xml:space="preserve"> </w:t>
      </w:r>
      <w:r w:rsidR="00D2748D" w:rsidRPr="007E0712">
        <w:rPr>
          <w:lang w:val="ru-RU"/>
        </w:rPr>
        <w:t xml:space="preserve">и телефону </w:t>
      </w:r>
      <w:r w:rsidR="009618DE" w:rsidRPr="007E0712">
        <w:rPr>
          <w:lang w:val="ru-RU"/>
        </w:rPr>
        <w:t xml:space="preserve">в Российском государственном архиве социально-политической истории </w:t>
      </w:r>
      <w:r w:rsidR="008E0549">
        <w:rPr>
          <w:lang w:val="ru-RU"/>
        </w:rPr>
        <w:t xml:space="preserve">+7 </w:t>
      </w:r>
      <w:r w:rsidR="009618DE" w:rsidRPr="007E0712">
        <w:rPr>
          <w:lang w:val="ru-RU"/>
        </w:rPr>
        <w:t>(495)</w:t>
      </w:r>
      <w:r w:rsidR="008E0549">
        <w:rPr>
          <w:lang w:val="ru-RU"/>
        </w:rPr>
        <w:t xml:space="preserve"> </w:t>
      </w:r>
      <w:r w:rsidR="009618DE" w:rsidRPr="007E0712">
        <w:rPr>
          <w:lang w:val="ru-RU"/>
        </w:rPr>
        <w:t>694</w:t>
      </w:r>
      <w:r w:rsidR="008E0549">
        <w:rPr>
          <w:lang w:val="ru-RU"/>
        </w:rPr>
        <w:t xml:space="preserve"> </w:t>
      </w:r>
      <w:r w:rsidR="009618DE" w:rsidRPr="007E0712">
        <w:rPr>
          <w:lang w:val="ru-RU"/>
        </w:rPr>
        <w:t xml:space="preserve">4848, моб. тел.: </w:t>
      </w:r>
      <w:r w:rsidR="00093C57">
        <w:rPr>
          <w:lang w:val="ru-RU"/>
        </w:rPr>
        <w:t>+7 </w:t>
      </w:r>
      <w:r w:rsidR="009618DE" w:rsidRPr="007E0712">
        <w:rPr>
          <w:lang w:val="ru-RU"/>
        </w:rPr>
        <w:t>910</w:t>
      </w:r>
      <w:r w:rsidR="00093C57">
        <w:rPr>
          <w:lang w:val="ru-RU"/>
        </w:rPr>
        <w:t> </w:t>
      </w:r>
      <w:r w:rsidR="009618DE" w:rsidRPr="007E0712">
        <w:rPr>
          <w:lang w:val="ru-RU"/>
        </w:rPr>
        <w:t>430</w:t>
      </w:r>
      <w:r w:rsidR="00093C57">
        <w:rPr>
          <w:lang w:val="ru-RU"/>
        </w:rPr>
        <w:t xml:space="preserve"> </w:t>
      </w:r>
      <w:r w:rsidR="009618DE" w:rsidRPr="007E0712">
        <w:rPr>
          <w:lang w:val="ru-RU"/>
        </w:rPr>
        <w:t>0081.</w:t>
      </w:r>
    </w:p>
    <w:p w:rsidR="008E0549" w:rsidRDefault="008E0549" w:rsidP="00C00973">
      <w:pPr>
        <w:spacing w:line="360" w:lineRule="auto"/>
        <w:ind w:firstLine="567"/>
        <w:jc w:val="right"/>
        <w:rPr>
          <w:bCs/>
          <w:lang w:val="ru-RU"/>
        </w:rPr>
      </w:pPr>
    </w:p>
    <w:p w:rsidR="008E0549" w:rsidRDefault="008E0549" w:rsidP="00C00973">
      <w:pPr>
        <w:spacing w:line="360" w:lineRule="auto"/>
        <w:ind w:firstLine="567"/>
        <w:jc w:val="right"/>
        <w:rPr>
          <w:bCs/>
          <w:lang w:val="ru-RU"/>
        </w:rPr>
      </w:pPr>
    </w:p>
    <w:p w:rsidR="008E0549" w:rsidRPr="002E5624" w:rsidRDefault="008E0549" w:rsidP="00C00973">
      <w:pPr>
        <w:spacing w:line="360" w:lineRule="auto"/>
        <w:ind w:firstLine="567"/>
        <w:jc w:val="right"/>
        <w:rPr>
          <w:bCs/>
        </w:rPr>
      </w:pPr>
    </w:p>
    <w:p w:rsidR="00820357" w:rsidRPr="00806ED3" w:rsidRDefault="00820357" w:rsidP="00C00973">
      <w:pPr>
        <w:spacing w:line="360" w:lineRule="auto"/>
        <w:ind w:firstLine="567"/>
        <w:jc w:val="right"/>
        <w:rPr>
          <w:bCs/>
          <w:lang w:val="ru-RU"/>
        </w:rPr>
      </w:pPr>
      <w:r w:rsidRPr="00806ED3">
        <w:rPr>
          <w:bCs/>
          <w:lang w:val="ru-RU"/>
        </w:rPr>
        <w:t>Приложение 1</w:t>
      </w:r>
    </w:p>
    <w:p w:rsidR="001D7BB6" w:rsidRPr="00806ED3" w:rsidRDefault="001D7BB6" w:rsidP="00047037">
      <w:pPr>
        <w:ind w:firstLine="567"/>
        <w:jc w:val="right"/>
        <w:rPr>
          <w:b/>
          <w:bCs/>
          <w:i/>
          <w:color w:val="808080"/>
          <w:lang w:val="ru-RU"/>
        </w:rPr>
      </w:pPr>
      <w:r w:rsidRPr="00806ED3">
        <w:rPr>
          <w:b/>
          <w:bCs/>
          <w:i/>
          <w:color w:val="808080"/>
          <w:lang w:val="ru-RU"/>
        </w:rPr>
        <w:lastRenderedPageBreak/>
        <w:t>Форма заявки</w:t>
      </w:r>
    </w:p>
    <w:p w:rsidR="001D7BB6" w:rsidRPr="00806ED3" w:rsidRDefault="001D7BB6" w:rsidP="00047037">
      <w:pPr>
        <w:ind w:firstLine="567"/>
        <w:jc w:val="right"/>
        <w:rPr>
          <w:b/>
          <w:bCs/>
          <w:lang w:val="ru-RU"/>
        </w:rPr>
      </w:pPr>
    </w:p>
    <w:p w:rsidR="008E0549" w:rsidRDefault="001D7BB6" w:rsidP="009618DE">
      <w:pPr>
        <w:jc w:val="center"/>
        <w:rPr>
          <w:lang w:val="ru-RU"/>
        </w:rPr>
      </w:pPr>
      <w:r w:rsidRPr="00806ED3">
        <w:rPr>
          <w:lang w:val="ru-RU"/>
        </w:rPr>
        <w:t xml:space="preserve">Заявка на участие в </w:t>
      </w:r>
      <w:r w:rsidR="00452398">
        <w:t>X</w:t>
      </w:r>
      <w:r w:rsidR="004F1FA5" w:rsidRPr="00806ED3">
        <w:rPr>
          <w:lang w:val="ru-RU"/>
        </w:rPr>
        <w:t xml:space="preserve"> </w:t>
      </w:r>
      <w:r w:rsidR="00E01085" w:rsidRPr="00806ED3">
        <w:rPr>
          <w:lang w:val="ru-RU"/>
        </w:rPr>
        <w:t>М</w:t>
      </w:r>
      <w:r w:rsidRPr="00806ED3">
        <w:rPr>
          <w:lang w:val="ru-RU"/>
        </w:rPr>
        <w:t>еждународной научной конференции</w:t>
      </w:r>
      <w:r w:rsidR="00F043D3" w:rsidRPr="00806ED3">
        <w:rPr>
          <w:lang w:val="ru-RU"/>
        </w:rPr>
        <w:t xml:space="preserve"> </w:t>
      </w:r>
    </w:p>
    <w:p w:rsidR="001D7BB6" w:rsidRPr="00806ED3" w:rsidRDefault="00F043D3" w:rsidP="009618DE">
      <w:pPr>
        <w:jc w:val="center"/>
        <w:rPr>
          <w:lang w:val="ru-RU"/>
        </w:rPr>
      </w:pPr>
      <w:r w:rsidRPr="00806ED3">
        <w:rPr>
          <w:lang w:val="ru-RU"/>
        </w:rPr>
        <w:t>молодых ученых и специалистов</w:t>
      </w:r>
    </w:p>
    <w:p w:rsidR="00422D5D" w:rsidRPr="00806ED3" w:rsidRDefault="00422D5D" w:rsidP="009618DE">
      <w:pPr>
        <w:jc w:val="center"/>
        <w:rPr>
          <w:lang w:val="ru-RU"/>
        </w:rPr>
      </w:pPr>
    </w:p>
    <w:p w:rsidR="009618DE" w:rsidRPr="00806ED3" w:rsidRDefault="009618DE" w:rsidP="009618DE">
      <w:pPr>
        <w:spacing w:line="360" w:lineRule="auto"/>
        <w:jc w:val="center"/>
        <w:rPr>
          <w:b/>
          <w:caps/>
          <w:lang w:val="ru-RU"/>
        </w:rPr>
      </w:pPr>
      <w:r w:rsidRPr="00806ED3">
        <w:rPr>
          <w:b/>
          <w:caps/>
          <w:lang w:val="ru-RU"/>
        </w:rPr>
        <w:t>«КЛИО-20</w:t>
      </w:r>
      <w:r w:rsidR="00D87E9A">
        <w:rPr>
          <w:b/>
          <w:caps/>
          <w:lang w:val="ru-RU"/>
        </w:rPr>
        <w:t>20</w:t>
      </w:r>
      <w:r w:rsidRPr="00806ED3">
        <w:rPr>
          <w:b/>
          <w:caps/>
          <w:lang w:val="ru-RU"/>
        </w:rPr>
        <w:t>»</w:t>
      </w:r>
    </w:p>
    <w:p w:rsidR="00806ED3" w:rsidRPr="00806ED3" w:rsidRDefault="00D87E9A" w:rsidP="009618DE">
      <w:pPr>
        <w:spacing w:line="360" w:lineRule="auto"/>
        <w:jc w:val="center"/>
        <w:rPr>
          <w:b/>
          <w:bCs/>
          <w:caps/>
          <w:lang w:val="ru-RU"/>
        </w:rPr>
      </w:pPr>
      <w:r>
        <w:rPr>
          <w:b/>
          <w:bCs/>
          <w:lang w:val="ru-RU"/>
        </w:rPr>
        <w:t>ВТОРАЯ МИРОВАЯ ВОЙНА В АРХИВНЫХ ДОКУМЕНТАХ, ИССЛЕДОВАНИЯХ, ПАМЯТИ</w:t>
      </w:r>
      <w:r w:rsidR="00452398">
        <w:rPr>
          <w:b/>
          <w:bCs/>
          <w:caps/>
          <w:lang w:val="ru-RU"/>
        </w:rPr>
        <w:t>.</w:t>
      </w:r>
    </w:p>
    <w:p w:rsidR="008E0549" w:rsidRDefault="009618DE" w:rsidP="009618DE">
      <w:pPr>
        <w:spacing w:line="360" w:lineRule="auto"/>
        <w:jc w:val="center"/>
        <w:rPr>
          <w:b/>
          <w:bCs/>
          <w:caps/>
          <w:lang w:val="ru-RU"/>
        </w:rPr>
      </w:pPr>
      <w:r w:rsidRPr="00806ED3">
        <w:rPr>
          <w:b/>
          <w:bCs/>
          <w:caps/>
          <w:lang w:val="ru-RU"/>
        </w:rPr>
        <w:t xml:space="preserve">Исторические документы и актуальные проблемы археографии, </w:t>
      </w:r>
      <w:r w:rsidR="00350316" w:rsidRPr="00806ED3">
        <w:rPr>
          <w:b/>
          <w:bCs/>
          <w:caps/>
          <w:color w:val="000000"/>
          <w:lang w:val="ru-RU"/>
        </w:rPr>
        <w:t xml:space="preserve">АРХИВОведения И ИСТОЧНИКОВЕДЕНИЯ </w:t>
      </w:r>
      <w:r w:rsidRPr="00806ED3">
        <w:rPr>
          <w:b/>
          <w:bCs/>
          <w:caps/>
          <w:color w:val="000000"/>
          <w:lang w:val="ru-RU"/>
        </w:rPr>
        <w:t>отечественной и всеобщей</w:t>
      </w:r>
      <w:r w:rsidRPr="00806ED3">
        <w:rPr>
          <w:b/>
          <w:bCs/>
          <w:caps/>
          <w:lang w:val="ru-RU"/>
        </w:rPr>
        <w:t xml:space="preserve"> истории </w:t>
      </w:r>
    </w:p>
    <w:p w:rsidR="009618DE" w:rsidRPr="00806ED3" w:rsidRDefault="009618DE" w:rsidP="009618DE">
      <w:pPr>
        <w:spacing w:line="360" w:lineRule="auto"/>
        <w:jc w:val="center"/>
        <w:rPr>
          <w:b/>
          <w:caps/>
          <w:lang w:val="ru-RU"/>
        </w:rPr>
      </w:pPr>
      <w:r w:rsidRPr="00806ED3">
        <w:rPr>
          <w:b/>
          <w:bCs/>
          <w:caps/>
          <w:lang w:val="ru-RU"/>
        </w:rPr>
        <w:t>нового и новейшего времени</w:t>
      </w:r>
    </w:p>
    <w:p w:rsidR="009618DE" w:rsidRPr="00806ED3" w:rsidRDefault="009618DE" w:rsidP="009618DE">
      <w:pPr>
        <w:jc w:val="center"/>
        <w:rPr>
          <w:b/>
          <w:bCs/>
          <w:lang w:val="ru-RU"/>
        </w:rPr>
      </w:pPr>
      <w:r w:rsidRPr="00806ED3">
        <w:rPr>
          <w:lang w:val="ru-RU"/>
        </w:rPr>
        <w:t xml:space="preserve">Москва, </w:t>
      </w:r>
      <w:r w:rsidR="008E0549">
        <w:rPr>
          <w:lang w:val="ru-RU"/>
        </w:rPr>
        <w:t xml:space="preserve">8-9 </w:t>
      </w:r>
      <w:r w:rsidRPr="00806ED3">
        <w:rPr>
          <w:lang w:val="ru-RU"/>
        </w:rPr>
        <w:t>апрел</w:t>
      </w:r>
      <w:r w:rsidR="008E0549">
        <w:rPr>
          <w:lang w:val="ru-RU"/>
        </w:rPr>
        <w:t>я</w:t>
      </w:r>
      <w:r w:rsidRPr="00806ED3">
        <w:rPr>
          <w:lang w:val="ru-RU"/>
        </w:rPr>
        <w:t xml:space="preserve"> 20</w:t>
      </w:r>
      <w:r w:rsidR="00D87E9A">
        <w:rPr>
          <w:lang w:val="ru-RU"/>
        </w:rPr>
        <w:t>20</w:t>
      </w:r>
      <w:r w:rsidRPr="00806ED3">
        <w:rPr>
          <w:lang w:val="ru-RU"/>
        </w:rPr>
        <w:t xml:space="preserve"> г.</w:t>
      </w:r>
    </w:p>
    <w:p w:rsidR="001D7BB6" w:rsidRPr="00806ED3" w:rsidRDefault="001D7BB6" w:rsidP="00047037">
      <w:pPr>
        <w:ind w:firstLine="567"/>
        <w:jc w:val="both"/>
        <w:rPr>
          <w:b/>
          <w:lang w:val="ru-RU"/>
        </w:rPr>
      </w:pPr>
    </w:p>
    <w:p w:rsidR="009618DE" w:rsidRPr="00806ED3" w:rsidRDefault="009618DE" w:rsidP="00047037">
      <w:pPr>
        <w:ind w:firstLine="567"/>
        <w:jc w:val="both"/>
        <w:rPr>
          <w:lang w:val="ru-RU"/>
        </w:rPr>
      </w:pPr>
    </w:p>
    <w:p w:rsidR="001D7BB6" w:rsidRPr="00806ED3" w:rsidRDefault="001D7BB6" w:rsidP="00047037">
      <w:pPr>
        <w:ind w:firstLine="567"/>
        <w:jc w:val="both"/>
        <w:rPr>
          <w:lang w:val="ru-RU"/>
        </w:rPr>
      </w:pPr>
      <w:r w:rsidRPr="00806ED3">
        <w:rPr>
          <w:lang w:val="ru-RU"/>
        </w:rPr>
        <w:t xml:space="preserve">Фамилия, имя, отчество </w:t>
      </w:r>
    </w:p>
    <w:p w:rsidR="001D7BB6" w:rsidRPr="00806ED3" w:rsidRDefault="001D7BB6" w:rsidP="00047037">
      <w:pPr>
        <w:ind w:firstLine="567"/>
        <w:jc w:val="both"/>
        <w:rPr>
          <w:lang w:val="ru-RU"/>
        </w:rPr>
      </w:pPr>
    </w:p>
    <w:p w:rsidR="001D7BB6" w:rsidRPr="00806ED3" w:rsidRDefault="001D7BB6" w:rsidP="004C2754">
      <w:pPr>
        <w:ind w:firstLine="567"/>
        <w:jc w:val="both"/>
        <w:rPr>
          <w:lang w:val="ru-RU"/>
        </w:rPr>
      </w:pPr>
      <w:r w:rsidRPr="00806ED3">
        <w:rPr>
          <w:lang w:val="ru-RU"/>
        </w:rPr>
        <w:t xml:space="preserve">Тема выступления </w:t>
      </w:r>
    </w:p>
    <w:p w:rsidR="001D7BB6" w:rsidRPr="00806ED3" w:rsidRDefault="001D7BB6" w:rsidP="00047037">
      <w:pPr>
        <w:ind w:firstLine="567"/>
        <w:jc w:val="both"/>
        <w:rPr>
          <w:lang w:val="ru-RU"/>
        </w:rPr>
      </w:pPr>
    </w:p>
    <w:p w:rsidR="001D7BB6" w:rsidRPr="00806ED3" w:rsidRDefault="001D7BB6" w:rsidP="00047037">
      <w:pPr>
        <w:ind w:firstLine="567"/>
        <w:jc w:val="both"/>
        <w:rPr>
          <w:lang w:val="ru-RU"/>
        </w:rPr>
      </w:pPr>
      <w:r w:rsidRPr="00806ED3">
        <w:rPr>
          <w:lang w:val="ru-RU"/>
        </w:rPr>
        <w:t xml:space="preserve">Место работы/учебы </w:t>
      </w:r>
    </w:p>
    <w:p w:rsidR="001D7BB6" w:rsidRPr="00806ED3" w:rsidRDefault="001D7BB6" w:rsidP="00047037">
      <w:pPr>
        <w:ind w:firstLine="567"/>
        <w:jc w:val="both"/>
        <w:rPr>
          <w:lang w:val="ru-RU"/>
        </w:rPr>
      </w:pPr>
    </w:p>
    <w:p w:rsidR="001D7BB6" w:rsidRPr="00806ED3" w:rsidRDefault="001D7BB6" w:rsidP="00047037">
      <w:pPr>
        <w:ind w:firstLine="567"/>
        <w:jc w:val="both"/>
        <w:rPr>
          <w:lang w:val="ru-RU"/>
        </w:rPr>
      </w:pPr>
      <w:r w:rsidRPr="00806ED3">
        <w:rPr>
          <w:lang w:val="ru-RU"/>
        </w:rPr>
        <w:t xml:space="preserve">Должность </w:t>
      </w:r>
    </w:p>
    <w:p w:rsidR="001D7BB6" w:rsidRPr="00806ED3" w:rsidRDefault="001D7BB6" w:rsidP="00047037">
      <w:pPr>
        <w:ind w:firstLine="567"/>
        <w:jc w:val="both"/>
        <w:rPr>
          <w:lang w:val="ru-RU"/>
        </w:rPr>
      </w:pPr>
    </w:p>
    <w:p w:rsidR="001D7BB6" w:rsidRPr="00806ED3" w:rsidRDefault="001D7BB6" w:rsidP="00047037">
      <w:pPr>
        <w:ind w:firstLine="567"/>
        <w:jc w:val="both"/>
        <w:rPr>
          <w:lang w:val="ru-RU"/>
        </w:rPr>
      </w:pPr>
      <w:r w:rsidRPr="00806ED3">
        <w:rPr>
          <w:lang w:val="ru-RU"/>
        </w:rPr>
        <w:t xml:space="preserve">Ученая степень, звание </w:t>
      </w:r>
    </w:p>
    <w:p w:rsidR="008918EF" w:rsidRPr="00806ED3" w:rsidRDefault="008918EF" w:rsidP="00047037">
      <w:pPr>
        <w:ind w:firstLine="567"/>
        <w:jc w:val="both"/>
        <w:rPr>
          <w:lang w:val="ru-RU"/>
        </w:rPr>
      </w:pPr>
    </w:p>
    <w:p w:rsidR="008918EF" w:rsidRPr="00806ED3" w:rsidRDefault="008918EF" w:rsidP="00047037">
      <w:pPr>
        <w:ind w:firstLine="567"/>
        <w:jc w:val="both"/>
        <w:rPr>
          <w:lang w:val="ru-RU"/>
        </w:rPr>
      </w:pPr>
      <w:r w:rsidRPr="00806ED3">
        <w:rPr>
          <w:lang w:val="ru-RU"/>
        </w:rPr>
        <w:t xml:space="preserve">Возраст </w:t>
      </w:r>
    </w:p>
    <w:p w:rsidR="001D7BB6" w:rsidRPr="00806ED3" w:rsidRDefault="001D7BB6" w:rsidP="00047037">
      <w:pPr>
        <w:ind w:firstLine="567"/>
        <w:jc w:val="both"/>
        <w:rPr>
          <w:lang w:val="ru-RU"/>
        </w:rPr>
      </w:pPr>
    </w:p>
    <w:p w:rsidR="001D7BB6" w:rsidRPr="00806ED3" w:rsidRDefault="005F4617" w:rsidP="00047037">
      <w:pPr>
        <w:ind w:firstLine="567"/>
        <w:jc w:val="both"/>
        <w:rPr>
          <w:lang w:val="ru-RU"/>
        </w:rPr>
      </w:pPr>
      <w:r w:rsidRPr="00806ED3">
        <w:rPr>
          <w:lang w:val="ru-RU"/>
        </w:rPr>
        <w:t>Контактный адрес</w:t>
      </w:r>
      <w:r w:rsidR="00820357" w:rsidRPr="00806ED3">
        <w:rPr>
          <w:lang w:val="ru-RU"/>
        </w:rPr>
        <w:t xml:space="preserve"> </w:t>
      </w:r>
    </w:p>
    <w:p w:rsidR="001D7BB6" w:rsidRPr="00806ED3" w:rsidRDefault="001D7BB6" w:rsidP="00047037">
      <w:pPr>
        <w:ind w:firstLine="567"/>
        <w:jc w:val="both"/>
        <w:rPr>
          <w:lang w:val="ru-RU"/>
        </w:rPr>
      </w:pPr>
    </w:p>
    <w:p w:rsidR="001D7BB6" w:rsidRPr="00806ED3" w:rsidRDefault="001D7BB6" w:rsidP="00047037">
      <w:pPr>
        <w:ind w:firstLine="567"/>
        <w:jc w:val="both"/>
        <w:rPr>
          <w:lang w:val="ru-RU"/>
        </w:rPr>
      </w:pPr>
      <w:r w:rsidRPr="00806ED3">
        <w:rPr>
          <w:lang w:val="ru-RU"/>
        </w:rPr>
        <w:t xml:space="preserve">Контактные телефоны (обязательно) </w:t>
      </w:r>
    </w:p>
    <w:p w:rsidR="001D7BB6" w:rsidRPr="00806ED3" w:rsidRDefault="001D7BB6" w:rsidP="00047037">
      <w:pPr>
        <w:ind w:firstLine="567"/>
        <w:jc w:val="both"/>
        <w:rPr>
          <w:lang w:val="ru-RU"/>
        </w:rPr>
      </w:pPr>
    </w:p>
    <w:p w:rsidR="001D7BB6" w:rsidRPr="00806ED3" w:rsidRDefault="001D7BB6" w:rsidP="00047037">
      <w:pPr>
        <w:ind w:firstLine="567"/>
        <w:jc w:val="both"/>
        <w:rPr>
          <w:lang w:val="ru-RU"/>
        </w:rPr>
      </w:pPr>
      <w:r w:rsidRPr="00806ED3">
        <w:t>E</w:t>
      </w:r>
      <w:r w:rsidRPr="00806ED3">
        <w:rPr>
          <w:lang w:val="ru-RU"/>
        </w:rPr>
        <w:t>-</w:t>
      </w:r>
      <w:r w:rsidRPr="00806ED3">
        <w:t>mail</w:t>
      </w:r>
      <w:r w:rsidRPr="00806ED3">
        <w:rPr>
          <w:lang w:val="ru-RU"/>
        </w:rPr>
        <w:t xml:space="preserve"> (обязательно) </w:t>
      </w:r>
    </w:p>
    <w:sectPr w:rsidR="001D7BB6" w:rsidRPr="00806ED3" w:rsidSect="000D63E1">
      <w:footerReference w:type="even" r:id="rId12"/>
      <w:footerReference w:type="default" r:id="rId13"/>
      <w:pgSz w:w="11906" w:h="16838"/>
      <w:pgMar w:top="1438" w:right="926" w:bottom="143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A9B" w:rsidRDefault="00D81A9B">
      <w:r>
        <w:separator/>
      </w:r>
    </w:p>
  </w:endnote>
  <w:endnote w:type="continuationSeparator" w:id="0">
    <w:p w:rsidR="00D81A9B" w:rsidRDefault="00D8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11D" w:rsidRDefault="008F311D" w:rsidP="00992CE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F311D" w:rsidRDefault="008F31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11D" w:rsidRDefault="008F311D" w:rsidP="00992CE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34DF3">
      <w:rPr>
        <w:rStyle w:val="Seitenzahl"/>
        <w:noProof/>
      </w:rPr>
      <w:t>5</w:t>
    </w:r>
    <w:r>
      <w:rPr>
        <w:rStyle w:val="Seitenzahl"/>
      </w:rPr>
      <w:fldChar w:fldCharType="end"/>
    </w:r>
  </w:p>
  <w:p w:rsidR="008F311D" w:rsidRDefault="008F31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A9B" w:rsidRDefault="00D81A9B">
      <w:r>
        <w:separator/>
      </w:r>
    </w:p>
  </w:footnote>
  <w:footnote w:type="continuationSeparator" w:id="0">
    <w:p w:rsidR="00D81A9B" w:rsidRDefault="00D81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338D7"/>
    <w:multiLevelType w:val="hybridMultilevel"/>
    <w:tmpl w:val="B9269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040F2"/>
    <w:multiLevelType w:val="hybridMultilevel"/>
    <w:tmpl w:val="8FFAF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A4347"/>
    <w:multiLevelType w:val="hybridMultilevel"/>
    <w:tmpl w:val="9CC6FB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5567E7F"/>
    <w:multiLevelType w:val="hybridMultilevel"/>
    <w:tmpl w:val="2514F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C110F"/>
    <w:multiLevelType w:val="hybridMultilevel"/>
    <w:tmpl w:val="2124D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E5C4E"/>
    <w:multiLevelType w:val="hybridMultilevel"/>
    <w:tmpl w:val="E65616E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1030663"/>
    <w:multiLevelType w:val="hybridMultilevel"/>
    <w:tmpl w:val="54B06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16DA3"/>
    <w:multiLevelType w:val="hybridMultilevel"/>
    <w:tmpl w:val="C9A8A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C7A02"/>
    <w:multiLevelType w:val="hybridMultilevel"/>
    <w:tmpl w:val="D8F60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201A0"/>
    <w:multiLevelType w:val="hybridMultilevel"/>
    <w:tmpl w:val="EA5A0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35CD9"/>
    <w:multiLevelType w:val="hybridMultilevel"/>
    <w:tmpl w:val="9594DB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CA71287"/>
    <w:multiLevelType w:val="hybridMultilevel"/>
    <w:tmpl w:val="01B4B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0FF35ED"/>
    <w:multiLevelType w:val="hybridMultilevel"/>
    <w:tmpl w:val="88581F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CE666B3"/>
    <w:multiLevelType w:val="hybridMultilevel"/>
    <w:tmpl w:val="43045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1"/>
  </w:num>
  <w:num w:numId="12">
    <w:abstractNumId w:val="9"/>
  </w:num>
  <w:num w:numId="1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7A"/>
    <w:rsid w:val="00002B0A"/>
    <w:rsid w:val="00007340"/>
    <w:rsid w:val="000260ED"/>
    <w:rsid w:val="000316F6"/>
    <w:rsid w:val="00036902"/>
    <w:rsid w:val="00047037"/>
    <w:rsid w:val="00051AE9"/>
    <w:rsid w:val="00057985"/>
    <w:rsid w:val="00062F0C"/>
    <w:rsid w:val="00077FD9"/>
    <w:rsid w:val="00080558"/>
    <w:rsid w:val="000805D7"/>
    <w:rsid w:val="00083893"/>
    <w:rsid w:val="00093487"/>
    <w:rsid w:val="00093C57"/>
    <w:rsid w:val="000A583A"/>
    <w:rsid w:val="000A79D7"/>
    <w:rsid w:val="000D507D"/>
    <w:rsid w:val="000D63E1"/>
    <w:rsid w:val="000E53EB"/>
    <w:rsid w:val="0010042B"/>
    <w:rsid w:val="00107BB8"/>
    <w:rsid w:val="00124005"/>
    <w:rsid w:val="001367DF"/>
    <w:rsid w:val="00141CA9"/>
    <w:rsid w:val="00165EB0"/>
    <w:rsid w:val="00173815"/>
    <w:rsid w:val="00176CCA"/>
    <w:rsid w:val="0017735A"/>
    <w:rsid w:val="00177865"/>
    <w:rsid w:val="00182A46"/>
    <w:rsid w:val="001A5B1F"/>
    <w:rsid w:val="001C1658"/>
    <w:rsid w:val="001C297D"/>
    <w:rsid w:val="001C3815"/>
    <w:rsid w:val="001D4650"/>
    <w:rsid w:val="001D5C13"/>
    <w:rsid w:val="001D7BB6"/>
    <w:rsid w:val="001F1DC7"/>
    <w:rsid w:val="0020099D"/>
    <w:rsid w:val="00201333"/>
    <w:rsid w:val="00202EC7"/>
    <w:rsid w:val="00205636"/>
    <w:rsid w:val="00222B38"/>
    <w:rsid w:val="00224C3B"/>
    <w:rsid w:val="0024322A"/>
    <w:rsid w:val="002542C4"/>
    <w:rsid w:val="0025475E"/>
    <w:rsid w:val="002557B2"/>
    <w:rsid w:val="0026123D"/>
    <w:rsid w:val="00266765"/>
    <w:rsid w:val="00266866"/>
    <w:rsid w:val="00292DF9"/>
    <w:rsid w:val="00294DCE"/>
    <w:rsid w:val="002A1D3F"/>
    <w:rsid w:val="002A24E5"/>
    <w:rsid w:val="002B72B6"/>
    <w:rsid w:val="002D4F76"/>
    <w:rsid w:val="002D6CB9"/>
    <w:rsid w:val="002D7689"/>
    <w:rsid w:val="002E5624"/>
    <w:rsid w:val="002E7DAC"/>
    <w:rsid w:val="002F140D"/>
    <w:rsid w:val="00311A8A"/>
    <w:rsid w:val="003139C9"/>
    <w:rsid w:val="003172E2"/>
    <w:rsid w:val="00350316"/>
    <w:rsid w:val="00362F6D"/>
    <w:rsid w:val="003672A5"/>
    <w:rsid w:val="00372AD9"/>
    <w:rsid w:val="00386DD0"/>
    <w:rsid w:val="003A0F28"/>
    <w:rsid w:val="003A687E"/>
    <w:rsid w:val="003A7A6D"/>
    <w:rsid w:val="003B119E"/>
    <w:rsid w:val="003E3A22"/>
    <w:rsid w:val="003E5DD4"/>
    <w:rsid w:val="004012FA"/>
    <w:rsid w:val="0040470D"/>
    <w:rsid w:val="004147BB"/>
    <w:rsid w:val="00422D5D"/>
    <w:rsid w:val="00423F5C"/>
    <w:rsid w:val="0042403F"/>
    <w:rsid w:val="0042497D"/>
    <w:rsid w:val="004471E8"/>
    <w:rsid w:val="00452398"/>
    <w:rsid w:val="004644D9"/>
    <w:rsid w:val="004833E7"/>
    <w:rsid w:val="004916F9"/>
    <w:rsid w:val="00493D67"/>
    <w:rsid w:val="004B152C"/>
    <w:rsid w:val="004B39C4"/>
    <w:rsid w:val="004C2754"/>
    <w:rsid w:val="004D6D1E"/>
    <w:rsid w:val="004E49DE"/>
    <w:rsid w:val="004E76AD"/>
    <w:rsid w:val="004F04BC"/>
    <w:rsid w:val="004F1FA5"/>
    <w:rsid w:val="004F3F97"/>
    <w:rsid w:val="005132CF"/>
    <w:rsid w:val="00514F27"/>
    <w:rsid w:val="00531681"/>
    <w:rsid w:val="0054096D"/>
    <w:rsid w:val="00566DEC"/>
    <w:rsid w:val="00573E56"/>
    <w:rsid w:val="005A2E39"/>
    <w:rsid w:val="005A3066"/>
    <w:rsid w:val="005A5F28"/>
    <w:rsid w:val="005B0D24"/>
    <w:rsid w:val="005B2CA1"/>
    <w:rsid w:val="005B56F9"/>
    <w:rsid w:val="005F1CA5"/>
    <w:rsid w:val="005F2E3C"/>
    <w:rsid w:val="005F409D"/>
    <w:rsid w:val="005F4617"/>
    <w:rsid w:val="006006C5"/>
    <w:rsid w:val="006115A6"/>
    <w:rsid w:val="00615840"/>
    <w:rsid w:val="00623487"/>
    <w:rsid w:val="00630CC8"/>
    <w:rsid w:val="00643154"/>
    <w:rsid w:val="00653FB3"/>
    <w:rsid w:val="00655CF3"/>
    <w:rsid w:val="00657294"/>
    <w:rsid w:val="006719FE"/>
    <w:rsid w:val="0067527A"/>
    <w:rsid w:val="006822A8"/>
    <w:rsid w:val="006B75C4"/>
    <w:rsid w:val="006C3A14"/>
    <w:rsid w:val="006C5CD5"/>
    <w:rsid w:val="006D00D6"/>
    <w:rsid w:val="00704BEF"/>
    <w:rsid w:val="0071706D"/>
    <w:rsid w:val="007336CE"/>
    <w:rsid w:val="00737ABD"/>
    <w:rsid w:val="007518B7"/>
    <w:rsid w:val="00752ED1"/>
    <w:rsid w:val="0077487D"/>
    <w:rsid w:val="0078426B"/>
    <w:rsid w:val="007872A5"/>
    <w:rsid w:val="007A1F2E"/>
    <w:rsid w:val="007A3197"/>
    <w:rsid w:val="007A33E4"/>
    <w:rsid w:val="007A48DF"/>
    <w:rsid w:val="007B0FA0"/>
    <w:rsid w:val="007B1DD9"/>
    <w:rsid w:val="007C3D8C"/>
    <w:rsid w:val="007E012C"/>
    <w:rsid w:val="007E0712"/>
    <w:rsid w:val="007E36A5"/>
    <w:rsid w:val="007F6389"/>
    <w:rsid w:val="00806ED3"/>
    <w:rsid w:val="00820357"/>
    <w:rsid w:val="00820B79"/>
    <w:rsid w:val="00843F4F"/>
    <w:rsid w:val="00846D9D"/>
    <w:rsid w:val="00854E38"/>
    <w:rsid w:val="0087255E"/>
    <w:rsid w:val="008744B4"/>
    <w:rsid w:val="00881E5A"/>
    <w:rsid w:val="008918EF"/>
    <w:rsid w:val="00892218"/>
    <w:rsid w:val="00895679"/>
    <w:rsid w:val="008A771E"/>
    <w:rsid w:val="008B4813"/>
    <w:rsid w:val="008B7405"/>
    <w:rsid w:val="008C243C"/>
    <w:rsid w:val="008D19E9"/>
    <w:rsid w:val="008D1E55"/>
    <w:rsid w:val="008E0549"/>
    <w:rsid w:val="008E0DAD"/>
    <w:rsid w:val="008E39AB"/>
    <w:rsid w:val="008F311D"/>
    <w:rsid w:val="009011FF"/>
    <w:rsid w:val="00910ED6"/>
    <w:rsid w:val="00930DDE"/>
    <w:rsid w:val="00937121"/>
    <w:rsid w:val="00947A9D"/>
    <w:rsid w:val="009618DE"/>
    <w:rsid w:val="009738F4"/>
    <w:rsid w:val="00977ED5"/>
    <w:rsid w:val="00992A42"/>
    <w:rsid w:val="00992CEC"/>
    <w:rsid w:val="00996E57"/>
    <w:rsid w:val="009A72C4"/>
    <w:rsid w:val="009B1019"/>
    <w:rsid w:val="009C05D5"/>
    <w:rsid w:val="009D21F6"/>
    <w:rsid w:val="009D3F5F"/>
    <w:rsid w:val="009E51AF"/>
    <w:rsid w:val="009E64B3"/>
    <w:rsid w:val="00A002E3"/>
    <w:rsid w:val="00A07DBC"/>
    <w:rsid w:val="00A12F24"/>
    <w:rsid w:val="00A1679A"/>
    <w:rsid w:val="00A3077B"/>
    <w:rsid w:val="00A3081B"/>
    <w:rsid w:val="00A31EBE"/>
    <w:rsid w:val="00A56D5B"/>
    <w:rsid w:val="00A63691"/>
    <w:rsid w:val="00A64715"/>
    <w:rsid w:val="00A6558B"/>
    <w:rsid w:val="00A65BA2"/>
    <w:rsid w:val="00A72091"/>
    <w:rsid w:val="00AA3C58"/>
    <w:rsid w:val="00AB15EC"/>
    <w:rsid w:val="00AB6BD6"/>
    <w:rsid w:val="00AC29BD"/>
    <w:rsid w:val="00AC50D8"/>
    <w:rsid w:val="00AD61D4"/>
    <w:rsid w:val="00B026BC"/>
    <w:rsid w:val="00B06AF9"/>
    <w:rsid w:val="00B21627"/>
    <w:rsid w:val="00B33D8B"/>
    <w:rsid w:val="00B42DE7"/>
    <w:rsid w:val="00B532BF"/>
    <w:rsid w:val="00B6090A"/>
    <w:rsid w:val="00B73FD4"/>
    <w:rsid w:val="00B77A7F"/>
    <w:rsid w:val="00B922BE"/>
    <w:rsid w:val="00B93401"/>
    <w:rsid w:val="00B949AD"/>
    <w:rsid w:val="00B9777C"/>
    <w:rsid w:val="00BA0B96"/>
    <w:rsid w:val="00BB5A64"/>
    <w:rsid w:val="00BB7D26"/>
    <w:rsid w:val="00BC227B"/>
    <w:rsid w:val="00BC2442"/>
    <w:rsid w:val="00BC2B21"/>
    <w:rsid w:val="00BC4A97"/>
    <w:rsid w:val="00BD5B20"/>
    <w:rsid w:val="00BE70C7"/>
    <w:rsid w:val="00BF0815"/>
    <w:rsid w:val="00BF2BAE"/>
    <w:rsid w:val="00C00973"/>
    <w:rsid w:val="00C07DDB"/>
    <w:rsid w:val="00C14A3E"/>
    <w:rsid w:val="00C340DB"/>
    <w:rsid w:val="00C44C9B"/>
    <w:rsid w:val="00C76CEE"/>
    <w:rsid w:val="00C775DB"/>
    <w:rsid w:val="00C822E0"/>
    <w:rsid w:val="00C8360C"/>
    <w:rsid w:val="00C86996"/>
    <w:rsid w:val="00CA36B6"/>
    <w:rsid w:val="00CB31F6"/>
    <w:rsid w:val="00D00DEA"/>
    <w:rsid w:val="00D012E2"/>
    <w:rsid w:val="00D200AD"/>
    <w:rsid w:val="00D23214"/>
    <w:rsid w:val="00D2748D"/>
    <w:rsid w:val="00D34DF3"/>
    <w:rsid w:val="00D5798C"/>
    <w:rsid w:val="00D60DF9"/>
    <w:rsid w:val="00D61BFE"/>
    <w:rsid w:val="00D6429C"/>
    <w:rsid w:val="00D76885"/>
    <w:rsid w:val="00D81A9B"/>
    <w:rsid w:val="00D875DD"/>
    <w:rsid w:val="00D87E9A"/>
    <w:rsid w:val="00DA02FF"/>
    <w:rsid w:val="00DA27DE"/>
    <w:rsid w:val="00DB16B4"/>
    <w:rsid w:val="00DC0EBC"/>
    <w:rsid w:val="00DC30EE"/>
    <w:rsid w:val="00DE0B4D"/>
    <w:rsid w:val="00DE1175"/>
    <w:rsid w:val="00DE6B64"/>
    <w:rsid w:val="00DE7C0F"/>
    <w:rsid w:val="00E01085"/>
    <w:rsid w:val="00E079DD"/>
    <w:rsid w:val="00E15E00"/>
    <w:rsid w:val="00E168F9"/>
    <w:rsid w:val="00E253D6"/>
    <w:rsid w:val="00E274DF"/>
    <w:rsid w:val="00E30432"/>
    <w:rsid w:val="00E322B9"/>
    <w:rsid w:val="00E47838"/>
    <w:rsid w:val="00E615D7"/>
    <w:rsid w:val="00E80C64"/>
    <w:rsid w:val="00E856FF"/>
    <w:rsid w:val="00E87887"/>
    <w:rsid w:val="00E87929"/>
    <w:rsid w:val="00E9640D"/>
    <w:rsid w:val="00EC1E97"/>
    <w:rsid w:val="00ED5B63"/>
    <w:rsid w:val="00EE6E07"/>
    <w:rsid w:val="00EF42D2"/>
    <w:rsid w:val="00EF5D6B"/>
    <w:rsid w:val="00F02143"/>
    <w:rsid w:val="00F03A27"/>
    <w:rsid w:val="00F043D3"/>
    <w:rsid w:val="00F072F8"/>
    <w:rsid w:val="00F10E30"/>
    <w:rsid w:val="00F13515"/>
    <w:rsid w:val="00F15A3D"/>
    <w:rsid w:val="00F16F63"/>
    <w:rsid w:val="00F21E91"/>
    <w:rsid w:val="00F344F7"/>
    <w:rsid w:val="00F50ED1"/>
    <w:rsid w:val="00F67B87"/>
    <w:rsid w:val="00F67D18"/>
    <w:rsid w:val="00F732E7"/>
    <w:rsid w:val="00F822CD"/>
    <w:rsid w:val="00F9313C"/>
    <w:rsid w:val="00F95A26"/>
    <w:rsid w:val="00FA0A97"/>
    <w:rsid w:val="00FA1F49"/>
    <w:rsid w:val="00FB18C6"/>
    <w:rsid w:val="00FB2C11"/>
    <w:rsid w:val="00FB6756"/>
    <w:rsid w:val="00FC158D"/>
    <w:rsid w:val="00FC16A0"/>
    <w:rsid w:val="00FC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AD4E3DC-E263-4544-B0B9-5DE95E7D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7527A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E0B4D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styleId="Tabellenraster">
    <w:name w:val="Table Grid"/>
    <w:basedOn w:val="NormaleTabelle"/>
    <w:uiPriority w:val="59"/>
    <w:rsid w:val="00675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uiPriority w:val="99"/>
    <w:rsid w:val="004471E8"/>
    <w:pPr>
      <w:ind w:firstLine="567"/>
      <w:jc w:val="both"/>
    </w:pPr>
    <w:rPr>
      <w:sz w:val="28"/>
      <w:szCs w:val="20"/>
      <w:lang w:val="ru-RU" w:eastAsia="ru-RU"/>
    </w:rPr>
  </w:style>
  <w:style w:type="character" w:customStyle="1" w:styleId="Textkrper-ZeileneinzugZchn">
    <w:name w:val="Textkörper-Zeileneinzug Zchn"/>
    <w:link w:val="Textkrper-Zeileneinzug"/>
    <w:uiPriority w:val="99"/>
    <w:locked/>
    <w:rsid w:val="004471E8"/>
    <w:rPr>
      <w:rFonts w:cs="Times New Roman"/>
      <w:sz w:val="28"/>
      <w:lang w:val="ru-RU" w:eastAsia="ru-RU"/>
    </w:rPr>
  </w:style>
  <w:style w:type="character" w:styleId="Hyperlink">
    <w:name w:val="Hyperlink"/>
    <w:uiPriority w:val="99"/>
    <w:rsid w:val="00173815"/>
    <w:rPr>
      <w:rFonts w:cs="Times New Roman"/>
      <w:color w:val="0000FF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rsid w:val="001D7BB6"/>
    <w:rPr>
      <w:sz w:val="20"/>
      <w:szCs w:val="20"/>
      <w:lang w:val="ru-RU" w:eastAsia="ru-RU"/>
    </w:rPr>
  </w:style>
  <w:style w:type="character" w:customStyle="1" w:styleId="EndnotentextZchn">
    <w:name w:val="Endnotentext Zchn"/>
    <w:link w:val="Endnotentext"/>
    <w:uiPriority w:val="99"/>
    <w:semiHidden/>
    <w:locked/>
    <w:rsid w:val="001D7BB6"/>
    <w:rPr>
      <w:rFonts w:cs="Times New Roman"/>
      <w:lang w:val="ru-RU" w:eastAsia="ru-RU"/>
    </w:rPr>
  </w:style>
  <w:style w:type="character" w:styleId="Endnotenzeichen">
    <w:name w:val="endnote reference"/>
    <w:uiPriority w:val="99"/>
    <w:semiHidden/>
    <w:rsid w:val="001D7BB6"/>
    <w:rPr>
      <w:rFonts w:cs="Times New Roman"/>
      <w:vertAlign w:val="superscript"/>
    </w:rPr>
  </w:style>
  <w:style w:type="paragraph" w:styleId="Fuzeile">
    <w:name w:val="footer"/>
    <w:basedOn w:val="Standard"/>
    <w:link w:val="FuzeileZchn"/>
    <w:uiPriority w:val="99"/>
    <w:rsid w:val="00992CEC"/>
    <w:pPr>
      <w:tabs>
        <w:tab w:val="center" w:pos="4677"/>
        <w:tab w:val="right" w:pos="9355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Seitenzahl">
    <w:name w:val="page number"/>
    <w:uiPriority w:val="99"/>
    <w:rsid w:val="00992CEC"/>
    <w:rPr>
      <w:rFonts w:cs="Times New Roman"/>
    </w:rPr>
  </w:style>
  <w:style w:type="paragraph" w:customStyle="1" w:styleId="msonospacing0">
    <w:name w:val="msonospacing"/>
    <w:basedOn w:val="Standard"/>
    <w:rsid w:val="00A56D5B"/>
    <w:pPr>
      <w:spacing w:before="100" w:beforeAutospacing="1" w:after="100" w:afterAutospacing="1"/>
    </w:pPr>
    <w:rPr>
      <w:lang w:val="ru-RU" w:eastAsia="ru-RU"/>
    </w:rPr>
  </w:style>
  <w:style w:type="paragraph" w:styleId="Textkrper">
    <w:name w:val="Body Text"/>
    <w:basedOn w:val="Standard"/>
    <w:link w:val="TextkrperZchn"/>
    <w:uiPriority w:val="99"/>
    <w:rsid w:val="00DE0B4D"/>
    <w:pPr>
      <w:suppressAutoHyphens/>
      <w:spacing w:after="120"/>
      <w:ind w:firstLine="709"/>
    </w:pPr>
  </w:style>
  <w:style w:type="character" w:customStyle="1" w:styleId="TextkrperZchn">
    <w:name w:val="Textkörper Zchn"/>
    <w:link w:val="Textkrp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tandardWeb">
    <w:name w:val="Normal (Web)"/>
    <w:basedOn w:val="Standard"/>
    <w:uiPriority w:val="99"/>
    <w:rsid w:val="00DE0B4D"/>
    <w:pPr>
      <w:suppressAutoHyphens/>
      <w:spacing w:before="280" w:after="119"/>
    </w:pPr>
    <w:rPr>
      <w:lang w:val="de-DE" w:eastAsia="ar-SA"/>
    </w:rPr>
  </w:style>
  <w:style w:type="character" w:styleId="Fett">
    <w:name w:val="Strong"/>
    <w:uiPriority w:val="22"/>
    <w:qFormat/>
    <w:rsid w:val="008A771E"/>
    <w:rPr>
      <w:rFonts w:cs="Times New Roman"/>
      <w:b/>
    </w:rPr>
  </w:style>
  <w:style w:type="paragraph" w:styleId="Sprechblasentext">
    <w:name w:val="Balloon Text"/>
    <w:basedOn w:val="Standard"/>
    <w:link w:val="SprechblasentextZchn"/>
    <w:uiPriority w:val="99"/>
    <w:semiHidden/>
    <w:rsid w:val="009011F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F67D18"/>
    <w:pPr>
      <w:ind w:left="720"/>
      <w:contextualSpacing/>
    </w:pPr>
    <w:rPr>
      <w:rFonts w:eastAsia="Arial Unicode MS"/>
      <w:lang w:val="de-D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us_rgaspi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exlukashin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vk.com/rgasp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gaspi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1071</Words>
  <Characters>6749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ЕЛЬЦИН</vt:lpstr>
      <vt:lpstr>ЕЛЬЦИН</vt:lpstr>
    </vt:vector>
  </TitlesOfParts>
  <Company>SPecialiST RePack</Company>
  <LinksUpToDate>false</LinksUpToDate>
  <CharactersWithSpaces>7805</CharactersWithSpaces>
  <SharedDoc>false</SharedDoc>
  <HLinks>
    <vt:vector size="24" baseType="variant">
      <vt:variant>
        <vt:i4>4456550</vt:i4>
      </vt:variant>
      <vt:variant>
        <vt:i4>9</vt:i4>
      </vt:variant>
      <vt:variant>
        <vt:i4>0</vt:i4>
      </vt:variant>
      <vt:variant>
        <vt:i4>5</vt:i4>
      </vt:variant>
      <vt:variant>
        <vt:lpwstr>mailto:alexlukashin@mail.ru</vt:lpwstr>
      </vt:variant>
      <vt:variant>
        <vt:lpwstr/>
      </vt:variant>
      <vt:variant>
        <vt:i4>5111823</vt:i4>
      </vt:variant>
      <vt:variant>
        <vt:i4>6</vt:i4>
      </vt:variant>
      <vt:variant>
        <vt:i4>0</vt:i4>
      </vt:variant>
      <vt:variant>
        <vt:i4>5</vt:i4>
      </vt:variant>
      <vt:variant>
        <vt:lpwstr>http://vk.com/rgaspi</vt:lpwstr>
      </vt:variant>
      <vt:variant>
        <vt:lpwstr/>
      </vt:variant>
      <vt:variant>
        <vt:i4>3866661</vt:i4>
      </vt:variant>
      <vt:variant>
        <vt:i4>3</vt:i4>
      </vt:variant>
      <vt:variant>
        <vt:i4>0</vt:i4>
      </vt:variant>
      <vt:variant>
        <vt:i4>5</vt:i4>
      </vt:variant>
      <vt:variant>
        <vt:lpwstr>http://www.rgaspi.org/</vt:lpwstr>
      </vt:variant>
      <vt:variant>
        <vt:lpwstr/>
      </vt:variant>
      <vt:variant>
        <vt:i4>1638408</vt:i4>
      </vt:variant>
      <vt:variant>
        <vt:i4>0</vt:i4>
      </vt:variant>
      <vt:variant>
        <vt:i4>0</vt:i4>
      </vt:variant>
      <vt:variant>
        <vt:i4>5</vt:i4>
      </vt:variant>
      <vt:variant>
        <vt:lpwstr>mailto:smus_rgaspi@mail.ru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ЕЛЬЦИН</dc:title>
  <dc:subject/>
  <dc:creator>1</dc:creator>
  <cp:keywords/>
  <cp:lastModifiedBy>Vadim Popov</cp:lastModifiedBy>
  <cp:revision>2</cp:revision>
  <cp:lastPrinted>2019-11-15T06:13:00Z</cp:lastPrinted>
  <dcterms:created xsi:type="dcterms:W3CDTF">2019-11-29T11:46:00Z</dcterms:created>
  <dcterms:modified xsi:type="dcterms:W3CDTF">2019-11-29T11:46:00Z</dcterms:modified>
</cp:coreProperties>
</file>